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FD" w:rsidRDefault="003062A4" w:rsidP="003D73FD">
      <w:pPr>
        <w:rPr>
          <w:rFonts w:eastAsia="Calibri"/>
          <w:sz w:val="28"/>
          <w:szCs w:val="28"/>
        </w:rPr>
      </w:pPr>
      <w:r>
        <w:rPr>
          <w:sz w:val="26"/>
          <w:szCs w:val="26"/>
        </w:rPr>
        <w:t xml:space="preserve"> </w:t>
      </w:r>
      <w:r w:rsidR="003D73FD" w:rsidRPr="001D50D2">
        <w:rPr>
          <w:sz w:val="26"/>
          <w:szCs w:val="26"/>
        </w:rPr>
        <w:t>ỦY BAN MTTQ VIỆT NAM</w:t>
      </w:r>
      <w:r w:rsidR="003D73FD">
        <w:rPr>
          <w:sz w:val="28"/>
          <w:szCs w:val="28"/>
        </w:rPr>
        <w:t xml:space="preserve">          CỘNG HÒA XÃ HỘI CHỦ NGHĨA VIỆT NAM</w:t>
      </w:r>
    </w:p>
    <w:p w:rsidR="003D73FD" w:rsidRDefault="003D73FD" w:rsidP="003D73FD">
      <w:pPr>
        <w:rPr>
          <w:sz w:val="28"/>
          <w:szCs w:val="28"/>
        </w:rPr>
      </w:pPr>
      <w:r>
        <w:rPr>
          <w:sz w:val="28"/>
          <w:szCs w:val="28"/>
        </w:rPr>
        <w:t xml:space="preserve">   THỊ TRẤN ĐỨC THỌ                            </w:t>
      </w:r>
      <w:r w:rsidR="00950723">
        <w:rPr>
          <w:sz w:val="28"/>
          <w:szCs w:val="28"/>
        </w:rPr>
        <w:t xml:space="preserve"> </w:t>
      </w:r>
      <w:r>
        <w:rPr>
          <w:b/>
          <w:sz w:val="28"/>
          <w:szCs w:val="28"/>
        </w:rPr>
        <w:t>Độc lập - Tự do - Hạnh phúc</w:t>
      </w:r>
    </w:p>
    <w:p w:rsidR="003D73FD" w:rsidRPr="001D50D2" w:rsidRDefault="003D73FD" w:rsidP="003D73FD">
      <w:pPr>
        <w:rPr>
          <w:sz w:val="26"/>
          <w:szCs w:val="26"/>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102870</wp:posOffset>
                </wp:positionV>
                <wp:extent cx="16002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1pt" to="3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"/>
            </w:pict>
          </mc:Fallback>
        </mc:AlternateContent>
      </w:r>
      <w:r>
        <w:rPr>
          <w:b/>
          <w:sz w:val="28"/>
          <w:szCs w:val="28"/>
        </w:rPr>
        <w:t xml:space="preserve">     </w:t>
      </w:r>
      <w:r w:rsidRPr="001D50D2">
        <w:rPr>
          <w:b/>
          <w:sz w:val="26"/>
          <w:szCs w:val="26"/>
        </w:rPr>
        <w:t>BAN THƯỜNG TRỰC</w:t>
      </w:r>
    </w:p>
    <w:p w:rsidR="003D73FD" w:rsidRPr="001D50D2" w:rsidRDefault="003D73FD" w:rsidP="003D73FD">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86995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6.85pt" to="128.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"/>
            </w:pict>
          </mc:Fallback>
        </mc:AlternateContent>
      </w:r>
    </w:p>
    <w:p w:rsidR="003D73FD" w:rsidRDefault="00FA5A0B" w:rsidP="003D73FD">
      <w:pPr>
        <w:rPr>
          <w:sz w:val="28"/>
          <w:szCs w:val="28"/>
        </w:rPr>
      </w:pPr>
      <w:r>
        <w:rPr>
          <w:sz w:val="28"/>
          <w:szCs w:val="28"/>
        </w:rPr>
        <w:t xml:space="preserve">    Số: 02</w:t>
      </w:r>
      <w:bookmarkStart w:id="0" w:name="_GoBack"/>
      <w:bookmarkEnd w:id="0"/>
      <w:r w:rsidR="003D73FD">
        <w:rPr>
          <w:sz w:val="28"/>
          <w:szCs w:val="28"/>
        </w:rPr>
        <w:t xml:space="preserve"> /KH-MTTQ-BTT                     </w:t>
      </w:r>
      <w:r w:rsidR="003D73FD" w:rsidRPr="003D73FD">
        <w:rPr>
          <w:i/>
          <w:sz w:val="28"/>
          <w:szCs w:val="28"/>
        </w:rPr>
        <w:t>Thị trấn</w:t>
      </w:r>
      <w:r w:rsidR="003D73FD">
        <w:rPr>
          <w:sz w:val="28"/>
          <w:szCs w:val="28"/>
        </w:rPr>
        <w:t xml:space="preserve"> </w:t>
      </w:r>
      <w:r w:rsidR="00E35D35">
        <w:rPr>
          <w:i/>
          <w:sz w:val="28"/>
          <w:szCs w:val="28"/>
        </w:rPr>
        <w:t xml:space="preserve">Đức Thọ, ngày 24 tháng 4 </w:t>
      </w:r>
      <w:r w:rsidR="003D73FD">
        <w:rPr>
          <w:i/>
          <w:sz w:val="28"/>
          <w:szCs w:val="28"/>
        </w:rPr>
        <w:t>năm 2022</w:t>
      </w:r>
    </w:p>
    <w:p w:rsidR="003D73FD" w:rsidRPr="008362FE" w:rsidRDefault="003D73FD" w:rsidP="003D73FD">
      <w:pPr>
        <w:shd w:val="clear" w:color="auto" w:fill="FFFFFF"/>
        <w:rPr>
          <w:b/>
          <w:bCs/>
          <w:i/>
          <w:color w:val="000000"/>
          <w:sz w:val="28"/>
          <w:szCs w:val="28"/>
        </w:rPr>
      </w:pPr>
      <w:r w:rsidRPr="008362FE">
        <w:rPr>
          <w:b/>
          <w:i/>
          <w:sz w:val="28"/>
          <w:szCs w:val="28"/>
        </w:rPr>
        <w:t xml:space="preserve">             </w:t>
      </w:r>
    </w:p>
    <w:p w:rsidR="003D73FD" w:rsidRPr="003D73FD" w:rsidRDefault="003D73FD" w:rsidP="003D73FD">
      <w:pPr>
        <w:shd w:val="clear" w:color="auto" w:fill="FFFFFF"/>
        <w:jc w:val="center"/>
        <w:rPr>
          <w:b/>
          <w:bCs/>
          <w:color w:val="000000"/>
          <w:sz w:val="2"/>
          <w:szCs w:val="28"/>
        </w:rPr>
      </w:pPr>
    </w:p>
    <w:p w:rsidR="003D73FD" w:rsidRDefault="003D73FD" w:rsidP="003D73FD">
      <w:pPr>
        <w:shd w:val="clear" w:color="auto" w:fill="FFFFFF"/>
        <w:jc w:val="center"/>
        <w:rPr>
          <w:b/>
          <w:color w:val="000000"/>
          <w:sz w:val="28"/>
          <w:szCs w:val="28"/>
        </w:rPr>
      </w:pPr>
      <w:r>
        <w:rPr>
          <w:b/>
          <w:bCs/>
          <w:color w:val="000000"/>
          <w:sz w:val="28"/>
          <w:szCs w:val="28"/>
        </w:rPr>
        <w:t>KẾ HOẠCH</w:t>
      </w:r>
    </w:p>
    <w:p w:rsidR="003D73FD" w:rsidRDefault="003D73FD" w:rsidP="003D73FD">
      <w:pPr>
        <w:shd w:val="clear" w:color="auto" w:fill="FFFFFF"/>
        <w:jc w:val="center"/>
        <w:rPr>
          <w:b/>
          <w:color w:val="000000"/>
          <w:sz w:val="28"/>
          <w:szCs w:val="28"/>
        </w:rPr>
      </w:pPr>
      <w:r>
        <w:rPr>
          <w:b/>
          <w:color w:val="000000"/>
          <w:sz w:val="28"/>
          <w:szCs w:val="28"/>
        </w:rPr>
        <w:t>Triển khai xây dựng Nhà văn hóa cộng đồng - “Ngôi nhà Trí tuệ”</w:t>
      </w:r>
    </w:p>
    <w:p w:rsidR="003D73FD" w:rsidRDefault="003D73FD" w:rsidP="003D73FD">
      <w:pPr>
        <w:shd w:val="clear" w:color="auto" w:fill="FFFFFF"/>
        <w:rPr>
          <w:color w:val="000000"/>
          <w:sz w:val="28"/>
          <w:szCs w:val="28"/>
        </w:rPr>
      </w:pPr>
    </w:p>
    <w:p w:rsidR="003D73FD" w:rsidRPr="004C5A59" w:rsidRDefault="003D73FD" w:rsidP="003D73FD">
      <w:pPr>
        <w:spacing w:line="288" w:lineRule="auto"/>
        <w:ind w:firstLine="720"/>
        <w:jc w:val="both"/>
        <w:rPr>
          <w:color w:val="000000"/>
          <w:sz w:val="28"/>
          <w:szCs w:val="28"/>
        </w:rPr>
      </w:pPr>
      <w:r>
        <w:rPr>
          <w:color w:val="000000"/>
          <w:sz w:val="28"/>
          <w:szCs w:val="28"/>
        </w:rPr>
        <w:t>Thực hiện Văn bản số 09-CV/BCĐ ngày 01/04/2021 của Tỉnh ủy, Văn bản số10-CV/BCĐ ngày 15/04/2021 của Ban chỉ đạo 22 tỉnh</w:t>
      </w:r>
      <w:proofErr w:type="gramStart"/>
      <w:r>
        <w:rPr>
          <w:color w:val="000000"/>
          <w:sz w:val="28"/>
          <w:szCs w:val="28"/>
        </w:rPr>
        <w:t>,</w:t>
      </w:r>
      <w:r w:rsidR="00143A6D">
        <w:rPr>
          <w:color w:val="000000"/>
          <w:sz w:val="28"/>
          <w:szCs w:val="28"/>
        </w:rPr>
        <w:t xml:space="preserve"> </w:t>
      </w:r>
      <w:r>
        <w:rPr>
          <w:color w:val="000000"/>
          <w:sz w:val="28"/>
          <w:szCs w:val="28"/>
        </w:rPr>
        <w:t xml:space="preserve"> </w:t>
      </w:r>
      <w:r w:rsidRPr="004C5A59">
        <w:rPr>
          <w:color w:val="000000"/>
          <w:sz w:val="28"/>
          <w:szCs w:val="28"/>
        </w:rPr>
        <w:t>Kế</w:t>
      </w:r>
      <w:proofErr w:type="gramEnd"/>
      <w:r w:rsidRPr="004C5A59">
        <w:rPr>
          <w:color w:val="000000"/>
          <w:sz w:val="28"/>
          <w:szCs w:val="28"/>
        </w:rPr>
        <w:t xml:space="preserve"> hoạch số </w:t>
      </w:r>
      <w:r>
        <w:rPr>
          <w:color w:val="000000"/>
          <w:sz w:val="28"/>
          <w:szCs w:val="28"/>
        </w:rPr>
        <w:t>03</w:t>
      </w:r>
      <w:r w:rsidRPr="004C5A59">
        <w:rPr>
          <w:color w:val="000000"/>
          <w:sz w:val="28"/>
          <w:szCs w:val="28"/>
        </w:rPr>
        <w:t xml:space="preserve">/KH-MTTQ-BTT </w:t>
      </w:r>
      <w:r>
        <w:rPr>
          <w:color w:val="000000"/>
          <w:sz w:val="28"/>
          <w:szCs w:val="28"/>
        </w:rPr>
        <w:t>ngày 23/3/2022 của Ban Thường trực Ủy ban MTTQ huyện Đức Thọ.</w:t>
      </w:r>
    </w:p>
    <w:p w:rsidR="003D73FD" w:rsidRPr="002F71C0" w:rsidRDefault="003D73FD" w:rsidP="002F71C0">
      <w:pPr>
        <w:shd w:val="clear" w:color="auto" w:fill="FFFFFF"/>
        <w:spacing w:line="288" w:lineRule="auto"/>
        <w:ind w:firstLine="720"/>
        <w:jc w:val="both"/>
        <w:rPr>
          <w:color w:val="000000"/>
          <w:sz w:val="28"/>
          <w:szCs w:val="28"/>
        </w:rPr>
      </w:pPr>
      <w:r>
        <w:rPr>
          <w:color w:val="000000"/>
          <w:sz w:val="28"/>
          <w:szCs w:val="28"/>
        </w:rPr>
        <w:t>Ban Thường trực Ủy ban MTTQ Thị trấn Ban hành Kế hoạch triển khai xây dựng Nhà Văn hóa cộng đồng -</w:t>
      </w:r>
      <w:r w:rsidR="00C64BAB">
        <w:rPr>
          <w:color w:val="000000"/>
          <w:sz w:val="28"/>
          <w:szCs w:val="28"/>
        </w:rPr>
        <w:t xml:space="preserve"> </w:t>
      </w:r>
      <w:r>
        <w:rPr>
          <w:color w:val="000000"/>
          <w:sz w:val="28"/>
          <w:szCs w:val="28"/>
        </w:rPr>
        <w:t xml:space="preserve">“Ngôi nhà Trí tuệ” </w:t>
      </w:r>
      <w:r w:rsidR="002E45AB">
        <w:rPr>
          <w:color w:val="000000"/>
          <w:sz w:val="28"/>
          <w:szCs w:val="28"/>
        </w:rPr>
        <w:t>kết hợp với nhà văn hóa các TDP, trước mắt tập trung xây dựng tại TDP 8 và TDP Đại Lợi</w:t>
      </w:r>
      <w:r w:rsidR="002F71C0">
        <w:rPr>
          <w:color w:val="000000"/>
          <w:sz w:val="28"/>
          <w:szCs w:val="28"/>
        </w:rPr>
        <w:t xml:space="preserve"> </w:t>
      </w:r>
      <w:r>
        <w:rPr>
          <w:color w:val="000000"/>
          <w:sz w:val="28"/>
          <w:szCs w:val="28"/>
        </w:rPr>
        <w:t>năm 2022</w:t>
      </w:r>
      <w:r w:rsidRPr="003D73FD">
        <w:rPr>
          <w:color w:val="000000"/>
          <w:sz w:val="28"/>
          <w:szCs w:val="28"/>
        </w:rPr>
        <w:t xml:space="preserve"> như sau:</w:t>
      </w:r>
    </w:p>
    <w:p w:rsidR="003D73FD" w:rsidRPr="003D73FD" w:rsidRDefault="003D73FD" w:rsidP="003D73FD">
      <w:pPr>
        <w:shd w:val="clear" w:color="auto" w:fill="FFFFFF"/>
        <w:spacing w:line="288" w:lineRule="auto"/>
        <w:ind w:firstLine="720"/>
        <w:jc w:val="both"/>
        <w:rPr>
          <w:b/>
          <w:color w:val="000000"/>
          <w:sz w:val="28"/>
          <w:szCs w:val="28"/>
        </w:rPr>
      </w:pPr>
      <w:bookmarkStart w:id="1" w:name="muc_1"/>
      <w:r w:rsidRPr="003D73FD">
        <w:rPr>
          <w:b/>
          <w:bCs/>
          <w:color w:val="000000"/>
          <w:sz w:val="28"/>
          <w:szCs w:val="28"/>
        </w:rPr>
        <w:t>I. MỤC ĐÍCH, YÊU CẦU</w:t>
      </w:r>
      <w:bookmarkEnd w:id="1"/>
      <w:r w:rsidRPr="003D73FD">
        <w:rPr>
          <w:b/>
          <w:bCs/>
          <w:color w:val="000000"/>
          <w:sz w:val="28"/>
          <w:szCs w:val="28"/>
        </w:rPr>
        <w:t>:</w:t>
      </w:r>
    </w:p>
    <w:p w:rsidR="003D73FD" w:rsidRDefault="003D73FD" w:rsidP="003D73FD">
      <w:pPr>
        <w:shd w:val="clear" w:color="auto" w:fill="FFFFFF"/>
        <w:spacing w:line="288" w:lineRule="auto"/>
        <w:ind w:firstLine="720"/>
        <w:jc w:val="both"/>
        <w:rPr>
          <w:b/>
          <w:bCs/>
          <w:color w:val="000000"/>
          <w:sz w:val="28"/>
          <w:szCs w:val="28"/>
        </w:rPr>
      </w:pPr>
      <w:r>
        <w:rPr>
          <w:b/>
          <w:bCs/>
          <w:color w:val="000000"/>
          <w:sz w:val="28"/>
          <w:szCs w:val="28"/>
        </w:rPr>
        <w:t>1. Mục đích.</w:t>
      </w:r>
    </w:p>
    <w:p w:rsidR="003D73FD" w:rsidRDefault="003D73FD" w:rsidP="003D73FD">
      <w:pPr>
        <w:shd w:val="clear" w:color="auto" w:fill="FFFFFF"/>
        <w:spacing w:line="288" w:lineRule="auto"/>
        <w:ind w:firstLine="720"/>
        <w:jc w:val="both"/>
        <w:rPr>
          <w:rFonts w:eastAsia="Calibri"/>
          <w:color w:val="000000"/>
          <w:sz w:val="28"/>
          <w:szCs w:val="28"/>
        </w:rPr>
      </w:pPr>
      <w:r>
        <w:rPr>
          <w:color w:val="000000"/>
          <w:sz w:val="28"/>
          <w:szCs w:val="28"/>
        </w:rPr>
        <w:t xml:space="preserve">- Xây dựng Nhà văn hóa cộng đồng - “Ngôi nhà Trí tuệ” trở thành nơi sinh hoạt văn hóa của cộng đồng dân cư gắn với xây dựng Khu dân cư </w:t>
      </w:r>
      <w:r w:rsidR="00F735F3">
        <w:rPr>
          <w:color w:val="000000"/>
          <w:sz w:val="28"/>
          <w:szCs w:val="28"/>
        </w:rPr>
        <w:t>TDP</w:t>
      </w:r>
      <w:r>
        <w:rPr>
          <w:color w:val="000000"/>
          <w:sz w:val="28"/>
          <w:szCs w:val="28"/>
        </w:rPr>
        <w:t xml:space="preserve"> kiểu mẫu; phát huy hiệu quả và tận dụng tối đa công năng sử dụng của các Nhà Văn hóa, thu hút đông đảo các tầng lớp Nhân dân tham gia.</w:t>
      </w:r>
    </w:p>
    <w:p w:rsidR="003D73FD" w:rsidRDefault="003D73FD" w:rsidP="003D73FD">
      <w:pPr>
        <w:shd w:val="clear" w:color="auto" w:fill="FFFFFF"/>
        <w:spacing w:line="288" w:lineRule="auto"/>
        <w:ind w:firstLine="720"/>
        <w:jc w:val="both"/>
        <w:rPr>
          <w:bCs/>
          <w:color w:val="000000"/>
          <w:spacing w:val="-2"/>
          <w:sz w:val="28"/>
          <w:szCs w:val="28"/>
        </w:rPr>
      </w:pPr>
      <w:r>
        <w:rPr>
          <w:bCs/>
          <w:color w:val="000000"/>
          <w:spacing w:val="-2"/>
          <w:sz w:val="28"/>
          <w:szCs w:val="28"/>
        </w:rPr>
        <w:t xml:space="preserve">- </w:t>
      </w:r>
      <w:r>
        <w:rPr>
          <w:color w:val="000000"/>
          <w:spacing w:val="-2"/>
          <w:sz w:val="28"/>
          <w:szCs w:val="28"/>
        </w:rPr>
        <w:t xml:space="preserve">Nâng cao vai trò, trách nhiệm của các Cấp uỷ, chính quyền, Mặt trận Tổ quốc và các cấp, các ngành trong </w:t>
      </w:r>
      <w:r>
        <w:rPr>
          <w:bCs/>
          <w:color w:val="000000"/>
          <w:spacing w:val="-2"/>
          <w:sz w:val="28"/>
          <w:szCs w:val="28"/>
        </w:rPr>
        <w:t>công tác Khuyến học, khuyến tài, phát triển văn hóa đọc trong các tầng lớp Nhân dân; trọng tâm là việc</w:t>
      </w:r>
      <w:r>
        <w:rPr>
          <w:color w:val="000000"/>
          <w:spacing w:val="-2"/>
          <w:sz w:val="28"/>
          <w:szCs w:val="28"/>
        </w:rPr>
        <w:t xml:space="preserve"> rèn luyện kỹ năng sống, tạo sân chơi lành mạnh cho thanh, thiếu nhi và người dân, hướng tới xây dựng một xã hội học tập, góp phần xây dựng đời sống văn hóa ở khu dân cư.</w:t>
      </w:r>
    </w:p>
    <w:p w:rsidR="003D73FD" w:rsidRDefault="003D73FD" w:rsidP="003D73FD">
      <w:pPr>
        <w:shd w:val="clear" w:color="auto" w:fill="FFFFFF"/>
        <w:spacing w:line="288" w:lineRule="auto"/>
        <w:ind w:firstLine="720"/>
        <w:jc w:val="both"/>
        <w:rPr>
          <w:b/>
          <w:bCs/>
          <w:color w:val="000000"/>
          <w:sz w:val="28"/>
          <w:szCs w:val="28"/>
        </w:rPr>
      </w:pPr>
      <w:r>
        <w:rPr>
          <w:b/>
          <w:bCs/>
          <w:color w:val="000000"/>
          <w:sz w:val="28"/>
          <w:szCs w:val="28"/>
        </w:rPr>
        <w:t>2. Yêu cầu.</w:t>
      </w:r>
    </w:p>
    <w:p w:rsidR="003D73FD" w:rsidRDefault="003D73FD" w:rsidP="003D73FD">
      <w:pPr>
        <w:shd w:val="clear" w:color="auto" w:fill="FFFFFF"/>
        <w:spacing w:line="288" w:lineRule="auto"/>
        <w:ind w:firstLine="720"/>
        <w:jc w:val="both"/>
        <w:rPr>
          <w:bCs/>
          <w:color w:val="000000"/>
          <w:spacing w:val="-4"/>
          <w:sz w:val="28"/>
          <w:szCs w:val="28"/>
        </w:rPr>
      </w:pPr>
      <w:r>
        <w:rPr>
          <w:bCs/>
          <w:color w:val="000000"/>
          <w:spacing w:val="-4"/>
          <w:sz w:val="28"/>
          <w:szCs w:val="28"/>
        </w:rPr>
        <w:t>Việc xây dựng Nhà Văn hóa cộng đồng -</w:t>
      </w:r>
      <w:r>
        <w:rPr>
          <w:color w:val="000000"/>
          <w:spacing w:val="-4"/>
          <w:sz w:val="28"/>
          <w:szCs w:val="28"/>
        </w:rPr>
        <w:t>“Ngôi nhà Trí tuệ” phải đảm bảo tính thiết thực, hiệu quả, tiết kiệm, tránh lãng phí; sử dụng có hiệu quả việc lồng ghép các nguồn lực tổng hợp.</w:t>
      </w:r>
    </w:p>
    <w:p w:rsidR="003D73FD" w:rsidRDefault="003D73FD" w:rsidP="003D73FD">
      <w:pPr>
        <w:shd w:val="clear" w:color="auto" w:fill="FFFFFF"/>
        <w:spacing w:line="288" w:lineRule="auto"/>
        <w:ind w:firstLine="720"/>
        <w:jc w:val="both"/>
        <w:rPr>
          <w:b/>
          <w:bCs/>
          <w:color w:val="000000"/>
          <w:sz w:val="28"/>
          <w:szCs w:val="28"/>
        </w:rPr>
      </w:pPr>
      <w:bookmarkStart w:id="2" w:name="muc_2"/>
      <w:r>
        <w:rPr>
          <w:b/>
          <w:bCs/>
          <w:color w:val="000000"/>
          <w:sz w:val="28"/>
          <w:szCs w:val="28"/>
        </w:rPr>
        <w:t xml:space="preserve">II. </w:t>
      </w:r>
      <w:bookmarkEnd w:id="2"/>
      <w:r>
        <w:rPr>
          <w:b/>
          <w:bCs/>
          <w:color w:val="000000"/>
          <w:sz w:val="28"/>
          <w:szCs w:val="28"/>
        </w:rPr>
        <w:t>NỘI DUNG, QUY TRÌNH TRIỂN KHAI THỰC HIỆN:</w:t>
      </w:r>
    </w:p>
    <w:p w:rsidR="003D73FD" w:rsidRDefault="003D73FD" w:rsidP="003D73FD">
      <w:pPr>
        <w:shd w:val="clear" w:color="auto" w:fill="FFFFFF"/>
        <w:spacing w:line="288" w:lineRule="auto"/>
        <w:ind w:firstLine="720"/>
        <w:jc w:val="both"/>
        <w:rPr>
          <w:b/>
          <w:color w:val="000000"/>
          <w:spacing w:val="-6"/>
          <w:sz w:val="28"/>
          <w:szCs w:val="28"/>
        </w:rPr>
      </w:pPr>
      <w:r>
        <w:rPr>
          <w:b/>
          <w:color w:val="000000"/>
          <w:spacing w:val="-6"/>
          <w:sz w:val="28"/>
          <w:szCs w:val="28"/>
        </w:rPr>
        <w:t>1. Công tác thông tin, tuyên truyền.</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xml:space="preserve">Ban Thường trực Ủy ban MTTQ, Ban </w:t>
      </w:r>
      <w:r w:rsidR="000F4F2E">
        <w:rPr>
          <w:color w:val="000000"/>
          <w:sz w:val="28"/>
          <w:szCs w:val="28"/>
        </w:rPr>
        <w:t>điều hành</w:t>
      </w:r>
      <w:r>
        <w:rPr>
          <w:color w:val="000000"/>
          <w:sz w:val="28"/>
          <w:szCs w:val="28"/>
        </w:rPr>
        <w:t xml:space="preserve"> </w:t>
      </w:r>
      <w:r w:rsidR="000F4F2E">
        <w:rPr>
          <w:color w:val="000000"/>
          <w:sz w:val="28"/>
          <w:szCs w:val="28"/>
        </w:rPr>
        <w:t xml:space="preserve">xây dựng ngôi nhà trí tuệ Thị </w:t>
      </w:r>
      <w:r>
        <w:rPr>
          <w:color w:val="000000"/>
          <w:sz w:val="28"/>
          <w:szCs w:val="28"/>
        </w:rPr>
        <w:t>đẩy mạnh công tác truyền thông trên các phương tiện thông tin đại chúng về mục đích, ý nghĩa của việc xây dựng Nhà văn hóa cộng đồng -“Ngôi nhà Trí tuệ”, cụ thể:</w:t>
      </w:r>
    </w:p>
    <w:p w:rsidR="003D73FD" w:rsidRDefault="003D73FD" w:rsidP="003D73FD">
      <w:pPr>
        <w:shd w:val="clear" w:color="auto" w:fill="FFFFFF"/>
        <w:spacing w:line="288" w:lineRule="auto"/>
        <w:ind w:firstLine="720"/>
        <w:jc w:val="both"/>
        <w:rPr>
          <w:color w:val="000000"/>
          <w:spacing w:val="-2"/>
          <w:sz w:val="30"/>
          <w:szCs w:val="28"/>
        </w:rPr>
      </w:pPr>
      <w:r w:rsidRPr="00D847B8">
        <w:rPr>
          <w:b/>
          <w:color w:val="000000"/>
          <w:spacing w:val="-2"/>
          <w:sz w:val="28"/>
          <w:szCs w:val="28"/>
        </w:rPr>
        <w:t>1.1.</w:t>
      </w:r>
      <w:r>
        <w:rPr>
          <w:color w:val="000000"/>
          <w:spacing w:val="-2"/>
          <w:sz w:val="28"/>
          <w:szCs w:val="28"/>
        </w:rPr>
        <w:t xml:space="preserve"> Nhà văn hóa cộng đồng -“Ngôi nhà Trí tuệ” </w:t>
      </w:r>
      <w:r>
        <w:rPr>
          <w:sz w:val="28"/>
          <w:szCs w:val="26"/>
        </w:rPr>
        <w:t xml:space="preserve">là mô hình sinh hoạt văn hóa cộng đồng, hoạt động nhân ái trong lĩnh vực giáo dục, tập trung vào việc tạo dựng, duy trì và phát triển cộng đồng học tập; </w:t>
      </w:r>
      <w:r>
        <w:rPr>
          <w:color w:val="000000"/>
          <w:spacing w:val="-2"/>
          <w:sz w:val="28"/>
          <w:szCs w:val="28"/>
        </w:rPr>
        <w:t xml:space="preserve">là nơi tổ chức các hoạt động tập thể gắn với </w:t>
      </w:r>
      <w:r>
        <w:rPr>
          <w:color w:val="000000"/>
          <w:spacing w:val="-2"/>
          <w:sz w:val="28"/>
          <w:szCs w:val="28"/>
        </w:rPr>
        <w:lastRenderedPageBreak/>
        <w:t xml:space="preserve">việc thực hiện các thiết chế văn hóa, Hương ước, Quy ước của </w:t>
      </w:r>
      <w:r w:rsidR="00D426C4">
        <w:rPr>
          <w:color w:val="000000"/>
          <w:spacing w:val="-2"/>
          <w:sz w:val="28"/>
          <w:szCs w:val="28"/>
        </w:rPr>
        <w:t>TDP</w:t>
      </w:r>
      <w:r>
        <w:rPr>
          <w:color w:val="000000"/>
          <w:spacing w:val="-2"/>
          <w:sz w:val="28"/>
          <w:szCs w:val="28"/>
        </w:rPr>
        <w:t xml:space="preserve">, góp </w:t>
      </w:r>
      <w:r>
        <w:rPr>
          <w:color w:val="000000"/>
          <w:sz w:val="28"/>
          <w:szCs w:val="28"/>
        </w:rPr>
        <w:t xml:space="preserve">phần xây dựng Khu dân cư </w:t>
      </w:r>
      <w:r w:rsidR="00D426C4">
        <w:rPr>
          <w:color w:val="000000"/>
          <w:sz w:val="28"/>
          <w:szCs w:val="28"/>
        </w:rPr>
        <w:t>TDP</w:t>
      </w:r>
      <w:r>
        <w:rPr>
          <w:color w:val="000000"/>
          <w:sz w:val="28"/>
          <w:szCs w:val="28"/>
        </w:rPr>
        <w:t xml:space="preserve"> Kiểu mẫu</w:t>
      </w:r>
      <w:r>
        <w:rPr>
          <w:color w:val="000000"/>
          <w:spacing w:val="-2"/>
          <w:sz w:val="28"/>
          <w:szCs w:val="28"/>
        </w:rPr>
        <w:t>.</w:t>
      </w:r>
    </w:p>
    <w:p w:rsidR="003D73FD" w:rsidRDefault="003D73FD" w:rsidP="003D73FD">
      <w:pPr>
        <w:shd w:val="clear" w:color="auto" w:fill="FFFFFF"/>
        <w:spacing w:line="288" w:lineRule="auto"/>
        <w:ind w:firstLine="720"/>
        <w:jc w:val="both"/>
        <w:rPr>
          <w:rFonts w:eastAsia="Calibri"/>
          <w:color w:val="000000"/>
          <w:sz w:val="28"/>
          <w:szCs w:val="28"/>
        </w:rPr>
      </w:pPr>
      <w:r w:rsidRPr="00D847B8">
        <w:rPr>
          <w:b/>
          <w:color w:val="000000"/>
          <w:sz w:val="28"/>
          <w:szCs w:val="28"/>
        </w:rPr>
        <w:t>1.2.</w:t>
      </w:r>
      <w:r>
        <w:rPr>
          <w:color w:val="000000"/>
          <w:sz w:val="28"/>
          <w:szCs w:val="28"/>
        </w:rPr>
        <w:t xml:space="preserve"> “Ngôi nhà Trí tuệ” cung cấp nhiều đầu sách, Báo, Tạp chí…phục vụ đông đảo các tầng lớp nhân dân địa phương; tổ chức các Câu lạc bộ trải nghiệm, các loại hình văn hóa nghệ thuật, học tiếng Anh, học về kỹ năng sống cho</w:t>
      </w:r>
      <w:r w:rsidR="005B41B7">
        <w:rPr>
          <w:color w:val="000000"/>
          <w:sz w:val="28"/>
          <w:szCs w:val="28"/>
        </w:rPr>
        <w:t xml:space="preserve"> thanh, thiếu nhi tại khu dân cư, Tổ dân phố.</w:t>
      </w:r>
      <w:r>
        <w:rPr>
          <w:color w:val="000000"/>
          <w:sz w:val="28"/>
          <w:szCs w:val="28"/>
        </w:rPr>
        <w:t xml:space="preserve">. </w:t>
      </w:r>
    </w:p>
    <w:p w:rsidR="003D73FD" w:rsidRDefault="003D73FD" w:rsidP="003D73FD">
      <w:pPr>
        <w:shd w:val="clear" w:color="auto" w:fill="FFFFFF"/>
        <w:spacing w:line="288" w:lineRule="auto"/>
        <w:ind w:firstLine="720"/>
        <w:jc w:val="both"/>
        <w:rPr>
          <w:b/>
          <w:color w:val="000000"/>
          <w:sz w:val="28"/>
          <w:szCs w:val="28"/>
        </w:rPr>
      </w:pPr>
      <w:r>
        <w:rPr>
          <w:b/>
          <w:color w:val="000000"/>
          <w:sz w:val="28"/>
          <w:szCs w:val="28"/>
        </w:rPr>
        <w:t>2. Triển khai thực hiện.</w:t>
      </w:r>
    </w:p>
    <w:p w:rsidR="003D73FD" w:rsidRDefault="003D73FD" w:rsidP="003D73FD">
      <w:pPr>
        <w:shd w:val="clear" w:color="auto" w:fill="FFFFFF"/>
        <w:spacing w:line="288" w:lineRule="auto"/>
        <w:ind w:firstLine="720"/>
        <w:jc w:val="both"/>
        <w:rPr>
          <w:b/>
          <w:i/>
          <w:color w:val="000000"/>
          <w:sz w:val="28"/>
          <w:szCs w:val="28"/>
        </w:rPr>
      </w:pPr>
      <w:r>
        <w:rPr>
          <w:b/>
          <w:i/>
          <w:color w:val="000000"/>
          <w:sz w:val="28"/>
          <w:szCs w:val="28"/>
        </w:rPr>
        <w:t>2.1. Địa điểm xây dựng.</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xml:space="preserve">Tập trung xây dựng </w:t>
      </w:r>
      <w:proofErr w:type="gramStart"/>
      <w:r>
        <w:rPr>
          <w:color w:val="000000"/>
          <w:sz w:val="28"/>
          <w:szCs w:val="28"/>
        </w:rPr>
        <w:t>tại  Nhà</w:t>
      </w:r>
      <w:proofErr w:type="gramEnd"/>
      <w:r>
        <w:rPr>
          <w:color w:val="000000"/>
          <w:sz w:val="28"/>
          <w:szCs w:val="28"/>
        </w:rPr>
        <w:t xml:space="preserve"> văn hoá Cộng đồng kết hợp </w:t>
      </w:r>
      <w:r w:rsidR="00EB2028">
        <w:rPr>
          <w:color w:val="000000"/>
          <w:sz w:val="28"/>
          <w:szCs w:val="28"/>
        </w:rPr>
        <w:t>với nhà văn hóa các TDP, trước mắt tập trung xây dựng tại TDP 8 và TDP Đại Lợi</w:t>
      </w:r>
      <w:r>
        <w:rPr>
          <w:color w:val="000000"/>
          <w:sz w:val="28"/>
          <w:szCs w:val="28"/>
        </w:rPr>
        <w:t>.</w:t>
      </w:r>
    </w:p>
    <w:p w:rsidR="003D73FD" w:rsidRDefault="003D73FD" w:rsidP="003D73FD">
      <w:pPr>
        <w:shd w:val="clear" w:color="auto" w:fill="FFFFFF"/>
        <w:spacing w:line="288" w:lineRule="auto"/>
        <w:ind w:firstLine="720"/>
        <w:jc w:val="both"/>
        <w:rPr>
          <w:b/>
          <w:i/>
          <w:color w:val="000000"/>
          <w:sz w:val="28"/>
          <w:szCs w:val="28"/>
        </w:rPr>
      </w:pPr>
      <w:r>
        <w:rPr>
          <w:b/>
          <w:i/>
          <w:color w:val="000000"/>
          <w:sz w:val="28"/>
          <w:szCs w:val="28"/>
        </w:rPr>
        <w:t xml:space="preserve">2.2. Dự kiến thiết kế xây dựng.      </w:t>
      </w:r>
    </w:p>
    <w:p w:rsidR="00B052B8" w:rsidRDefault="00B052B8" w:rsidP="003D73FD">
      <w:pPr>
        <w:shd w:val="clear" w:color="auto" w:fill="FFFFFF"/>
        <w:spacing w:line="288" w:lineRule="auto"/>
        <w:ind w:firstLine="720"/>
        <w:jc w:val="both"/>
        <w:rPr>
          <w:color w:val="000000"/>
          <w:sz w:val="28"/>
          <w:szCs w:val="28"/>
        </w:rPr>
      </w:pPr>
      <w:proofErr w:type="gramStart"/>
      <w:r>
        <w:rPr>
          <w:color w:val="000000"/>
          <w:sz w:val="28"/>
          <w:szCs w:val="28"/>
        </w:rPr>
        <w:t>- Đối với TDP 8 xây dựng tại địa điểm mới để đảm bảo các yêu cầu về mặt thiết kế, xây dựng và các điều kiện khác.</w:t>
      </w:r>
      <w:proofErr w:type="gramEnd"/>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xml:space="preserve">- </w:t>
      </w:r>
      <w:r w:rsidR="00B052B8">
        <w:rPr>
          <w:color w:val="000000"/>
          <w:sz w:val="28"/>
          <w:szCs w:val="28"/>
        </w:rPr>
        <w:t>Đối với TDP Đại Lợi s</w:t>
      </w:r>
      <w:r>
        <w:rPr>
          <w:color w:val="000000"/>
          <w:sz w:val="28"/>
          <w:szCs w:val="28"/>
        </w:rPr>
        <w:t xml:space="preserve">ử dụng một phần diện tích của Nhà Văn hóa để đặt các </w:t>
      </w:r>
      <w:r w:rsidR="008863C1">
        <w:rPr>
          <w:color w:val="000000"/>
          <w:sz w:val="28"/>
          <w:szCs w:val="28"/>
        </w:rPr>
        <w:t>phòng chức năng như Phòng thư viên, phòng truyền thống , phòng trưng bày</w:t>
      </w:r>
      <w:r>
        <w:rPr>
          <w:color w:val="000000"/>
          <w:sz w:val="28"/>
          <w:szCs w:val="28"/>
        </w:rPr>
        <w:t>,…</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xml:space="preserve">- Sử dụng một phần diện diện tích của Nhà Văn hóa làm nơi sinh hoạt của “Ngôi nhà Trí tuệ” gắn với các hoạt động văn hóa, trò chơi dân gian (dự kiến bố trí bàn ghế đọc sách, các hoạt động hỗ trợ dạy học, các hoạt động vui chơi giải trí như bóng bàn, bàn cờ vua, cờ tướng,…). Tùy </w:t>
      </w:r>
      <w:proofErr w:type="gramStart"/>
      <w:r>
        <w:rPr>
          <w:color w:val="000000"/>
          <w:sz w:val="28"/>
          <w:szCs w:val="28"/>
        </w:rPr>
        <w:t>theo</w:t>
      </w:r>
      <w:proofErr w:type="gramEnd"/>
      <w:r>
        <w:rPr>
          <w:color w:val="000000"/>
          <w:sz w:val="28"/>
          <w:szCs w:val="28"/>
        </w:rPr>
        <w:t xml:space="preserve"> điều kiện cụ thể của Nhà Văn hóa, đề nghị </w:t>
      </w:r>
      <w:r w:rsidR="00B052B8">
        <w:rPr>
          <w:color w:val="000000"/>
          <w:sz w:val="28"/>
          <w:szCs w:val="28"/>
        </w:rPr>
        <w:t>TDP</w:t>
      </w:r>
      <w:r>
        <w:rPr>
          <w:color w:val="000000"/>
          <w:sz w:val="28"/>
          <w:szCs w:val="28"/>
        </w:rPr>
        <w:t xml:space="preserve"> xem xét, bố trí cho phù hợp.</w:t>
      </w:r>
    </w:p>
    <w:p w:rsidR="003D73FD" w:rsidRDefault="003D73FD" w:rsidP="003D73FD">
      <w:pPr>
        <w:shd w:val="clear" w:color="auto" w:fill="FFFFFF"/>
        <w:spacing w:line="288" w:lineRule="auto"/>
        <w:ind w:firstLine="720"/>
        <w:jc w:val="both"/>
        <w:rPr>
          <w:b/>
          <w:i/>
          <w:color w:val="000000"/>
          <w:sz w:val="28"/>
          <w:szCs w:val="28"/>
        </w:rPr>
      </w:pPr>
      <w:r>
        <w:rPr>
          <w:b/>
          <w:i/>
          <w:color w:val="000000"/>
          <w:sz w:val="28"/>
          <w:szCs w:val="28"/>
        </w:rPr>
        <w:t>2.3. Thời gian thực hiện.</w:t>
      </w:r>
    </w:p>
    <w:p w:rsidR="003D73FD" w:rsidRDefault="003D73FD" w:rsidP="003D73FD">
      <w:pPr>
        <w:shd w:val="clear" w:color="auto" w:fill="FFFFFF"/>
        <w:spacing w:line="288" w:lineRule="auto"/>
        <w:ind w:firstLine="720"/>
        <w:jc w:val="both"/>
        <w:rPr>
          <w:color w:val="000000"/>
          <w:spacing w:val="-4"/>
          <w:sz w:val="28"/>
          <w:szCs w:val="28"/>
        </w:rPr>
      </w:pPr>
      <w:r>
        <w:rPr>
          <w:color w:val="000000"/>
          <w:spacing w:val="-4"/>
          <w:sz w:val="28"/>
          <w:szCs w:val="28"/>
        </w:rPr>
        <w:t xml:space="preserve">- Giai đoạn 1 (trong tháng </w:t>
      </w:r>
      <w:r w:rsidR="00DA08BD">
        <w:rPr>
          <w:color w:val="000000"/>
          <w:spacing w:val="-4"/>
          <w:sz w:val="28"/>
          <w:szCs w:val="28"/>
        </w:rPr>
        <w:t>6</w:t>
      </w:r>
      <w:r>
        <w:rPr>
          <w:color w:val="000000"/>
          <w:spacing w:val="-4"/>
          <w:sz w:val="28"/>
          <w:szCs w:val="28"/>
        </w:rPr>
        <w:t xml:space="preserve"> năm 202</w:t>
      </w:r>
      <w:r w:rsidR="00DA08BD">
        <w:rPr>
          <w:color w:val="000000"/>
          <w:spacing w:val="-4"/>
          <w:sz w:val="28"/>
          <w:szCs w:val="28"/>
        </w:rPr>
        <w:t>2</w:t>
      </w:r>
      <w:r>
        <w:rPr>
          <w:color w:val="000000"/>
          <w:spacing w:val="-4"/>
          <w:sz w:val="28"/>
          <w:szCs w:val="28"/>
        </w:rPr>
        <w:t xml:space="preserve">): Ban Thường trực Ủy ban MTTQ </w:t>
      </w:r>
      <w:r w:rsidR="00DA08BD">
        <w:rPr>
          <w:color w:val="000000"/>
          <w:spacing w:val="-4"/>
          <w:sz w:val="28"/>
          <w:szCs w:val="28"/>
        </w:rPr>
        <w:t>Thị</w:t>
      </w:r>
      <w:r>
        <w:rPr>
          <w:color w:val="000000"/>
          <w:spacing w:val="-4"/>
          <w:sz w:val="28"/>
          <w:szCs w:val="28"/>
        </w:rPr>
        <w:t xml:space="preserve"> chủ trì, phối hợp với UBND, các ngành liên quan, lựa chọn xây dựng điểm  Nhà Văn hóa cộng đồng - “Ngôi nhà Trí tuệ” tại </w:t>
      </w:r>
      <w:r w:rsidR="00DA08BD">
        <w:rPr>
          <w:color w:val="000000"/>
          <w:spacing w:val="-4"/>
          <w:sz w:val="28"/>
          <w:szCs w:val="28"/>
        </w:rPr>
        <w:t>TDP 8 và TDP Đại Lợi</w:t>
      </w:r>
      <w:r>
        <w:rPr>
          <w:color w:val="000000"/>
          <w:spacing w:val="-4"/>
          <w:sz w:val="28"/>
          <w:szCs w:val="28"/>
        </w:rPr>
        <w:t>.</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Giai đoạn 2 (</w:t>
      </w:r>
      <w:r w:rsidR="00DA08BD">
        <w:rPr>
          <w:color w:val="000000"/>
          <w:sz w:val="28"/>
          <w:szCs w:val="28"/>
        </w:rPr>
        <w:t xml:space="preserve">cuối </w:t>
      </w:r>
      <w:r>
        <w:rPr>
          <w:color w:val="000000"/>
          <w:sz w:val="28"/>
          <w:szCs w:val="28"/>
        </w:rPr>
        <w:t xml:space="preserve">năm 2022 và những năm tiếp </w:t>
      </w:r>
      <w:proofErr w:type="gramStart"/>
      <w:r>
        <w:rPr>
          <w:color w:val="000000"/>
          <w:sz w:val="28"/>
          <w:szCs w:val="28"/>
        </w:rPr>
        <w:t>theo</w:t>
      </w:r>
      <w:proofErr w:type="gramEnd"/>
      <w:r>
        <w:rPr>
          <w:color w:val="000000"/>
          <w:sz w:val="28"/>
          <w:szCs w:val="28"/>
        </w:rPr>
        <w:t xml:space="preserve">): Tiếp tục kêu gọi, vận động xây dựng các Nhà </w:t>
      </w:r>
      <w:r>
        <w:rPr>
          <w:color w:val="000000"/>
          <w:spacing w:val="-4"/>
          <w:sz w:val="28"/>
          <w:szCs w:val="28"/>
        </w:rPr>
        <w:t xml:space="preserve">văn hóa cộng đồng - “Ngôi nhà Trí tuệ” </w:t>
      </w:r>
      <w:r>
        <w:rPr>
          <w:color w:val="000000"/>
          <w:sz w:val="28"/>
          <w:szCs w:val="28"/>
        </w:rPr>
        <w:t xml:space="preserve">còn lại trên địa bàn </w:t>
      </w:r>
      <w:r w:rsidR="00DA08BD">
        <w:rPr>
          <w:color w:val="000000"/>
          <w:sz w:val="28"/>
          <w:szCs w:val="28"/>
        </w:rPr>
        <w:t>Thị trấn Đức Thọ</w:t>
      </w:r>
      <w:r>
        <w:rPr>
          <w:color w:val="000000"/>
          <w:sz w:val="28"/>
          <w:szCs w:val="28"/>
        </w:rPr>
        <w:t>.</w:t>
      </w:r>
    </w:p>
    <w:p w:rsidR="003D73FD" w:rsidRDefault="003D73FD" w:rsidP="003D73FD">
      <w:pPr>
        <w:shd w:val="clear" w:color="auto" w:fill="FFFFFF"/>
        <w:spacing w:line="288" w:lineRule="auto"/>
        <w:ind w:firstLine="720"/>
        <w:jc w:val="both"/>
        <w:rPr>
          <w:b/>
          <w:i/>
          <w:color w:val="000000"/>
          <w:sz w:val="28"/>
          <w:szCs w:val="28"/>
        </w:rPr>
      </w:pPr>
      <w:r>
        <w:rPr>
          <w:b/>
          <w:i/>
          <w:color w:val="000000"/>
          <w:sz w:val="28"/>
          <w:szCs w:val="28"/>
        </w:rPr>
        <w:t>2.4. Quy trình triển khai thực hiện.</w:t>
      </w:r>
    </w:p>
    <w:p w:rsidR="003D73FD" w:rsidRDefault="003D73FD" w:rsidP="003D73FD">
      <w:pPr>
        <w:shd w:val="clear" w:color="auto" w:fill="FFFFFF"/>
        <w:spacing w:line="288" w:lineRule="auto"/>
        <w:ind w:firstLine="720"/>
        <w:jc w:val="both"/>
        <w:rPr>
          <w:color w:val="000000"/>
          <w:sz w:val="28"/>
          <w:szCs w:val="28"/>
        </w:rPr>
      </w:pPr>
      <w:r w:rsidRPr="000D293E">
        <w:rPr>
          <w:b/>
          <w:i/>
          <w:color w:val="000000"/>
          <w:sz w:val="28"/>
          <w:szCs w:val="28"/>
        </w:rPr>
        <w:t>- Bước 1</w:t>
      </w:r>
      <w:r>
        <w:rPr>
          <w:i/>
          <w:color w:val="000000"/>
          <w:sz w:val="28"/>
          <w:szCs w:val="28"/>
        </w:rPr>
        <w:t xml:space="preserve">: </w:t>
      </w:r>
      <w:r>
        <w:rPr>
          <w:color w:val="000000"/>
          <w:sz w:val="28"/>
          <w:szCs w:val="28"/>
        </w:rPr>
        <w:t>Trên cơ sở các Văn bản Hướng dẫn của tỉnh,</w:t>
      </w:r>
      <w:r w:rsidR="006C4EC3">
        <w:rPr>
          <w:color w:val="000000"/>
          <w:sz w:val="28"/>
          <w:szCs w:val="28"/>
        </w:rPr>
        <w:t xml:space="preserve"> của huyện.</w:t>
      </w:r>
      <w:r>
        <w:rPr>
          <w:color w:val="000000"/>
          <w:sz w:val="28"/>
          <w:szCs w:val="28"/>
        </w:rPr>
        <w:t xml:space="preserve"> Ban Thường trực Ủy ban MTTQ </w:t>
      </w:r>
      <w:r w:rsidR="006C4EC3">
        <w:rPr>
          <w:color w:val="000000"/>
          <w:sz w:val="28"/>
          <w:szCs w:val="28"/>
        </w:rPr>
        <w:t>Thị</w:t>
      </w:r>
      <w:r>
        <w:rPr>
          <w:color w:val="000000"/>
          <w:sz w:val="28"/>
          <w:szCs w:val="28"/>
        </w:rPr>
        <w:t xml:space="preserve"> chủ động báo cáo Cấp ủy về chủ trương, phối hợp với chính quyền và các ngành liên quan, Ban công tác Mặt trận các tổ dân phố </w:t>
      </w:r>
      <w:r>
        <w:rPr>
          <w:i/>
          <w:color w:val="000000"/>
          <w:sz w:val="28"/>
          <w:szCs w:val="28"/>
        </w:rPr>
        <w:t xml:space="preserve">(Trước mắt, </w:t>
      </w:r>
      <w:r w:rsidR="006C4EC3">
        <w:rPr>
          <w:i/>
          <w:color w:val="000000"/>
          <w:sz w:val="28"/>
          <w:szCs w:val="28"/>
        </w:rPr>
        <w:t>Thị trấn</w:t>
      </w:r>
      <w:r>
        <w:rPr>
          <w:i/>
          <w:color w:val="000000"/>
          <w:sz w:val="28"/>
          <w:szCs w:val="28"/>
        </w:rPr>
        <w:t xml:space="preserve"> Đức Thọ tập trung làm điểm tại Nhà Văn hoá </w:t>
      </w:r>
      <w:r w:rsidR="006C4EC3">
        <w:rPr>
          <w:i/>
          <w:color w:val="000000"/>
          <w:sz w:val="28"/>
          <w:szCs w:val="28"/>
        </w:rPr>
        <w:t>TDP 8 và TDP Đại Lợi</w:t>
      </w:r>
      <w:r>
        <w:rPr>
          <w:i/>
          <w:color w:val="000000"/>
          <w:sz w:val="28"/>
          <w:szCs w:val="28"/>
        </w:rPr>
        <w:t xml:space="preserve">) </w:t>
      </w:r>
      <w:r>
        <w:rPr>
          <w:color w:val="000000"/>
          <w:sz w:val="28"/>
          <w:szCs w:val="28"/>
        </w:rPr>
        <w:t>tiến hành khảo sát, lấy ý kiến rộng rãi trong cộng đồng dân cư nhằm tạo sự đồng thuận của nhân dân về xây dựng Nhà văn hóa cộng đồng - “Ngôi nhà trí tuệ”.</w:t>
      </w:r>
    </w:p>
    <w:p w:rsidR="00A9796F" w:rsidRDefault="003D73FD" w:rsidP="003D73FD">
      <w:pPr>
        <w:shd w:val="clear" w:color="auto" w:fill="FFFFFF"/>
        <w:spacing w:line="288" w:lineRule="auto"/>
        <w:ind w:firstLine="720"/>
        <w:jc w:val="both"/>
        <w:rPr>
          <w:color w:val="000000"/>
          <w:sz w:val="28"/>
          <w:szCs w:val="28"/>
        </w:rPr>
      </w:pPr>
      <w:r w:rsidRPr="000D293E">
        <w:rPr>
          <w:b/>
          <w:i/>
          <w:color w:val="000000"/>
          <w:sz w:val="28"/>
          <w:szCs w:val="28"/>
        </w:rPr>
        <w:t>- Bước 2:</w:t>
      </w:r>
      <w:r>
        <w:rPr>
          <w:color w:val="000000"/>
          <w:sz w:val="28"/>
          <w:szCs w:val="28"/>
        </w:rPr>
        <w:t xml:space="preserve"> Ban Thường trực Ủy ban MTTQ </w:t>
      </w:r>
      <w:r w:rsidR="008A3EB6">
        <w:rPr>
          <w:color w:val="000000"/>
          <w:sz w:val="28"/>
          <w:szCs w:val="28"/>
        </w:rPr>
        <w:t>Thị</w:t>
      </w:r>
      <w:r>
        <w:rPr>
          <w:color w:val="000000"/>
          <w:sz w:val="28"/>
          <w:szCs w:val="28"/>
        </w:rPr>
        <w:t xml:space="preserve"> thống nhất với UBND </w:t>
      </w:r>
      <w:r w:rsidR="008A3EB6">
        <w:rPr>
          <w:color w:val="000000"/>
          <w:sz w:val="28"/>
          <w:szCs w:val="28"/>
        </w:rPr>
        <w:t>Thị</w:t>
      </w:r>
      <w:r>
        <w:rPr>
          <w:color w:val="000000"/>
          <w:sz w:val="28"/>
          <w:szCs w:val="28"/>
        </w:rPr>
        <w:t xml:space="preserve"> xây dựng kế hoạch thực hiện và lập Tờ trình đề nghị xây dựng Nhà văn hóa cộng đồng -“Ngôi nhà Trí tuệ” gửi Ban Thường trực Ủy ban MTTQ tỉnh</w:t>
      </w:r>
      <w:r w:rsidR="008A3EB6">
        <w:rPr>
          <w:color w:val="000000"/>
          <w:sz w:val="28"/>
          <w:szCs w:val="28"/>
        </w:rPr>
        <w:t>, huyện</w:t>
      </w:r>
      <w:r>
        <w:rPr>
          <w:color w:val="000000"/>
          <w:sz w:val="28"/>
          <w:szCs w:val="28"/>
        </w:rPr>
        <w:t xml:space="preserve"> và Ban điều hành </w:t>
      </w:r>
      <w:r>
        <w:rPr>
          <w:color w:val="000000"/>
          <w:sz w:val="28"/>
          <w:szCs w:val="28"/>
        </w:rPr>
        <w:lastRenderedPageBreak/>
        <w:t>“Ngôi nhà trí tuệ” của tỉnh</w:t>
      </w:r>
      <w:r w:rsidR="008A3EB6">
        <w:rPr>
          <w:color w:val="000000"/>
          <w:sz w:val="28"/>
          <w:szCs w:val="28"/>
        </w:rPr>
        <w:t>, huyện</w:t>
      </w:r>
      <w:r>
        <w:rPr>
          <w:color w:val="000000"/>
          <w:sz w:val="28"/>
          <w:szCs w:val="28"/>
        </w:rPr>
        <w:t xml:space="preserve">. Sau khi có ý kiến đồng ý, Ban Thường trực Ủy ban MTTQ </w:t>
      </w:r>
      <w:r w:rsidR="008A3EB6">
        <w:rPr>
          <w:color w:val="000000"/>
          <w:sz w:val="28"/>
          <w:szCs w:val="28"/>
        </w:rPr>
        <w:t>Thị</w:t>
      </w:r>
      <w:r w:rsidR="00452363">
        <w:rPr>
          <w:color w:val="000000"/>
          <w:sz w:val="28"/>
          <w:szCs w:val="28"/>
        </w:rPr>
        <w:t xml:space="preserve"> </w:t>
      </w:r>
      <w:r w:rsidR="00EA6994">
        <w:rPr>
          <w:color w:val="000000"/>
          <w:sz w:val="28"/>
          <w:szCs w:val="28"/>
        </w:rPr>
        <w:t>tham mưa thành phần</w:t>
      </w:r>
      <w:r>
        <w:rPr>
          <w:color w:val="000000"/>
          <w:sz w:val="28"/>
          <w:szCs w:val="28"/>
        </w:rPr>
        <w:t xml:space="preserve"> Ban điều hành cấp </w:t>
      </w:r>
      <w:r w:rsidR="008A3EB6">
        <w:rPr>
          <w:color w:val="000000"/>
          <w:sz w:val="28"/>
          <w:szCs w:val="28"/>
        </w:rPr>
        <w:t>Thị</w:t>
      </w:r>
      <w:r>
        <w:rPr>
          <w:color w:val="000000"/>
          <w:sz w:val="28"/>
          <w:szCs w:val="28"/>
        </w:rPr>
        <w:t xml:space="preserve"> </w:t>
      </w:r>
    </w:p>
    <w:p w:rsidR="003D73FD" w:rsidRDefault="003D73FD" w:rsidP="003D73FD">
      <w:pPr>
        <w:shd w:val="clear" w:color="auto" w:fill="FFFFFF"/>
        <w:spacing w:line="288" w:lineRule="auto"/>
        <w:ind w:firstLine="720"/>
        <w:jc w:val="both"/>
        <w:rPr>
          <w:color w:val="000000"/>
          <w:sz w:val="28"/>
          <w:szCs w:val="28"/>
        </w:rPr>
      </w:pPr>
      <w:r w:rsidRPr="000D293E">
        <w:rPr>
          <w:b/>
          <w:i/>
          <w:color w:val="000000"/>
          <w:sz w:val="28"/>
          <w:szCs w:val="28"/>
        </w:rPr>
        <w:t>- Bước 3:</w:t>
      </w:r>
      <w:r>
        <w:rPr>
          <w:i/>
          <w:color w:val="000000"/>
          <w:sz w:val="28"/>
          <w:szCs w:val="28"/>
        </w:rPr>
        <w:t xml:space="preserve"> </w:t>
      </w:r>
      <w:r>
        <w:rPr>
          <w:color w:val="000000"/>
          <w:sz w:val="28"/>
          <w:szCs w:val="28"/>
        </w:rPr>
        <w:t xml:space="preserve">Ban Thường trực Ủy ban MTTQ </w:t>
      </w:r>
      <w:r w:rsidR="007263DB">
        <w:rPr>
          <w:color w:val="000000"/>
          <w:sz w:val="28"/>
          <w:szCs w:val="28"/>
        </w:rPr>
        <w:t>Thị</w:t>
      </w:r>
      <w:r>
        <w:rPr>
          <w:color w:val="000000"/>
          <w:sz w:val="28"/>
          <w:szCs w:val="28"/>
        </w:rPr>
        <w:t xml:space="preserve"> hướng dẫn, đề nghị Ban công tác Mặt trận </w:t>
      </w:r>
      <w:r w:rsidR="007263DB">
        <w:rPr>
          <w:color w:val="000000"/>
          <w:sz w:val="28"/>
          <w:szCs w:val="28"/>
        </w:rPr>
        <w:t>TDP 8 và TDP Đại lợi</w:t>
      </w:r>
      <w:r>
        <w:rPr>
          <w:color w:val="000000"/>
          <w:sz w:val="28"/>
          <w:szCs w:val="28"/>
        </w:rPr>
        <w:t>, lựa chọn nhân sự Ban Chủ nhiệm, Chủ nhiệm “Ngôi nhà Trí tuệ” để điều phối hoạt động; ưu tiên người có uy tín, kinh nghiệm thực tiễn, nhiệt tình, trách nhiệm cao với phong trào tại cơ sở...</w:t>
      </w:r>
    </w:p>
    <w:p w:rsidR="003D73FD" w:rsidRPr="001D50D2" w:rsidRDefault="003D73FD" w:rsidP="003D73FD">
      <w:pPr>
        <w:shd w:val="clear" w:color="auto" w:fill="FFFFFF"/>
        <w:spacing w:line="288" w:lineRule="auto"/>
        <w:ind w:firstLine="720"/>
        <w:jc w:val="both"/>
        <w:rPr>
          <w:color w:val="000000"/>
          <w:sz w:val="28"/>
          <w:szCs w:val="28"/>
        </w:rPr>
      </w:pPr>
      <w:r w:rsidRPr="000D293E">
        <w:rPr>
          <w:b/>
          <w:i/>
          <w:color w:val="000000"/>
          <w:sz w:val="28"/>
          <w:szCs w:val="28"/>
        </w:rPr>
        <w:t>- Bước 4:</w:t>
      </w:r>
      <w:r>
        <w:rPr>
          <w:i/>
          <w:color w:val="000000"/>
          <w:sz w:val="28"/>
          <w:szCs w:val="28"/>
        </w:rPr>
        <w:t xml:space="preserve"> </w:t>
      </w:r>
      <w:r>
        <w:rPr>
          <w:color w:val="000000"/>
          <w:sz w:val="28"/>
          <w:szCs w:val="28"/>
        </w:rPr>
        <w:t>Xây dựng Quy chế hoạt động, chuẩn bị cơ sở vật chất, trang thiết bị cần thiết (theo hướng dẫn của Ban điều hành tỉnh</w:t>
      </w:r>
      <w:r w:rsidR="0024156F">
        <w:rPr>
          <w:color w:val="000000"/>
          <w:sz w:val="28"/>
          <w:szCs w:val="28"/>
        </w:rPr>
        <w:t>, huyện</w:t>
      </w:r>
      <w:r>
        <w:rPr>
          <w:color w:val="000000"/>
          <w:sz w:val="28"/>
          <w:szCs w:val="28"/>
        </w:rPr>
        <w:t xml:space="preserve">) để đưa Nhà văn hóa cộng đồng - “Ngôi nhà trị tuệ” đi vào hoạt động. Ban Thường trực Ủy ban MTTQ cấp </w:t>
      </w:r>
      <w:r w:rsidR="0024156F">
        <w:rPr>
          <w:color w:val="000000"/>
          <w:sz w:val="28"/>
          <w:szCs w:val="28"/>
        </w:rPr>
        <w:t>Thị</w:t>
      </w:r>
      <w:r>
        <w:rPr>
          <w:color w:val="000000"/>
          <w:sz w:val="28"/>
          <w:szCs w:val="28"/>
        </w:rPr>
        <w:t xml:space="preserve"> có trách nhiệm phối hợp với các ngành, địa phương cơ sở </w:t>
      </w:r>
      <w:proofErr w:type="gramStart"/>
      <w:r>
        <w:rPr>
          <w:color w:val="000000"/>
          <w:sz w:val="28"/>
          <w:szCs w:val="28"/>
        </w:rPr>
        <w:t>theo</w:t>
      </w:r>
      <w:proofErr w:type="gramEnd"/>
      <w:r>
        <w:rPr>
          <w:color w:val="000000"/>
          <w:sz w:val="28"/>
          <w:szCs w:val="28"/>
        </w:rPr>
        <w:t xml:space="preserve"> dõi, giám sát việc thực hiện, đảm bảo hiệu quả.</w:t>
      </w:r>
      <w:bookmarkStart w:id="3" w:name="muc_3"/>
    </w:p>
    <w:p w:rsidR="003D73FD" w:rsidRDefault="003D73FD" w:rsidP="003D73FD">
      <w:pPr>
        <w:shd w:val="clear" w:color="auto" w:fill="FFFFFF"/>
        <w:spacing w:line="288" w:lineRule="auto"/>
        <w:ind w:firstLine="720"/>
        <w:jc w:val="both"/>
        <w:rPr>
          <w:b/>
          <w:bCs/>
          <w:color w:val="000000"/>
          <w:sz w:val="28"/>
          <w:szCs w:val="28"/>
        </w:rPr>
      </w:pPr>
      <w:r>
        <w:rPr>
          <w:b/>
          <w:bCs/>
          <w:color w:val="000000"/>
          <w:sz w:val="28"/>
          <w:szCs w:val="28"/>
        </w:rPr>
        <w:t>III. TỔ CHỨC THỰC HIỆN</w:t>
      </w:r>
      <w:bookmarkEnd w:id="3"/>
    </w:p>
    <w:p w:rsidR="003D73FD" w:rsidRDefault="003D73FD" w:rsidP="003D73FD">
      <w:pPr>
        <w:shd w:val="clear" w:color="auto" w:fill="FFFFFF"/>
        <w:spacing w:line="288" w:lineRule="auto"/>
        <w:ind w:firstLine="720"/>
        <w:jc w:val="both"/>
        <w:rPr>
          <w:color w:val="000000"/>
          <w:sz w:val="28"/>
          <w:szCs w:val="28"/>
        </w:rPr>
      </w:pPr>
      <w:r>
        <w:rPr>
          <w:b/>
          <w:bCs/>
          <w:color w:val="000000"/>
          <w:sz w:val="28"/>
          <w:szCs w:val="28"/>
        </w:rPr>
        <w:t xml:space="preserve">1. Ban Thường trực Ủy ban MTTQ </w:t>
      </w:r>
      <w:r w:rsidR="0024156F">
        <w:rPr>
          <w:b/>
          <w:bCs/>
          <w:color w:val="000000"/>
          <w:sz w:val="28"/>
          <w:szCs w:val="28"/>
        </w:rPr>
        <w:t>Thị</w:t>
      </w:r>
      <w:r>
        <w:rPr>
          <w:b/>
          <w:bCs/>
          <w:color w:val="000000"/>
          <w:sz w:val="28"/>
          <w:szCs w:val="28"/>
        </w:rPr>
        <w:t xml:space="preserve">:      </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Chủ trì, phối hợp với các ngành liên quan xây dựng Kế hoạch hoạt động, tuyên truyền rộng rãi trong hệ thống MTTQ và các đoàn thể chính trị - xã hội, các tầng lớp nhân dân về chủ trương xây dựng Nhà Văn hóa cộng đồng - “Ngôi nhà Trí tuệ”.</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xml:space="preserve">- Hướng dẫn, hỗ trợ </w:t>
      </w:r>
      <w:r w:rsidR="0024156F">
        <w:rPr>
          <w:color w:val="000000"/>
          <w:sz w:val="28"/>
          <w:szCs w:val="28"/>
        </w:rPr>
        <w:t>Cấp ủy - BCS - Ban công tác mặt trận TDP</w:t>
      </w:r>
      <w:r>
        <w:rPr>
          <w:color w:val="000000"/>
          <w:sz w:val="28"/>
          <w:szCs w:val="28"/>
        </w:rPr>
        <w:t xml:space="preserve"> về nội dung, quy trình, cách thức triển khai thực hiện; phối hợp kêu gọi nguồn lực hỗ trợ một phần nhân lực, vật lực cho cơ sở; thường xuyên kiểm tra, theo dõi kết quả thực hiện, định kỳ báo cáo Thườn</w:t>
      </w:r>
      <w:r w:rsidR="00165483">
        <w:rPr>
          <w:color w:val="000000"/>
          <w:sz w:val="28"/>
          <w:szCs w:val="28"/>
        </w:rPr>
        <w:t xml:space="preserve">g trực </w:t>
      </w:r>
      <w:r w:rsidR="0024156F">
        <w:rPr>
          <w:color w:val="000000"/>
          <w:sz w:val="28"/>
          <w:szCs w:val="28"/>
        </w:rPr>
        <w:t>Ban điều hành Thị để chỉ đạo</w:t>
      </w:r>
      <w:r>
        <w:rPr>
          <w:color w:val="000000"/>
          <w:sz w:val="28"/>
          <w:szCs w:val="28"/>
        </w:rPr>
        <w:t>.</w:t>
      </w:r>
    </w:p>
    <w:p w:rsidR="003D73FD" w:rsidRDefault="003D73FD" w:rsidP="003D73FD">
      <w:pPr>
        <w:shd w:val="clear" w:color="auto" w:fill="FFFFFF"/>
        <w:spacing w:line="288" w:lineRule="auto"/>
        <w:ind w:firstLine="720"/>
        <w:jc w:val="both"/>
        <w:rPr>
          <w:b/>
          <w:color w:val="000000"/>
          <w:sz w:val="28"/>
          <w:szCs w:val="28"/>
        </w:rPr>
      </w:pPr>
      <w:r>
        <w:rPr>
          <w:b/>
          <w:color w:val="000000"/>
          <w:sz w:val="28"/>
          <w:szCs w:val="28"/>
        </w:rPr>
        <w:t>2. Các thành viên Ban điều hành xây dựng “Ngôi nhà Trí tuệ”.</w:t>
      </w:r>
    </w:p>
    <w:p w:rsidR="003D73FD" w:rsidRDefault="003D73FD" w:rsidP="003D73FD">
      <w:pPr>
        <w:shd w:val="clear" w:color="auto" w:fill="FFFFFF"/>
        <w:spacing w:before="120"/>
        <w:ind w:firstLine="720"/>
        <w:jc w:val="both"/>
        <w:rPr>
          <w:color w:val="000000"/>
          <w:sz w:val="28"/>
          <w:szCs w:val="28"/>
        </w:rPr>
      </w:pPr>
      <w:r>
        <w:rPr>
          <w:color w:val="000000"/>
          <w:sz w:val="28"/>
          <w:szCs w:val="28"/>
        </w:rPr>
        <w:t xml:space="preserve">- Theo chức năng, nhiệm vụ của từng ngành, từng lĩnh vực để chỉ đạo hệ thống ngành dọc phối hợp với Ủy ban MTTQ </w:t>
      </w:r>
      <w:r w:rsidR="004F24E8">
        <w:rPr>
          <w:color w:val="000000"/>
          <w:sz w:val="28"/>
          <w:szCs w:val="28"/>
        </w:rPr>
        <w:t>Thị</w:t>
      </w:r>
      <w:r>
        <w:rPr>
          <w:color w:val="000000"/>
          <w:sz w:val="28"/>
          <w:szCs w:val="28"/>
        </w:rPr>
        <w:t xml:space="preserve"> triển khai thực hiện hiệu quả; </w:t>
      </w:r>
      <w:r w:rsidR="004F24E8">
        <w:rPr>
          <w:color w:val="000000"/>
          <w:sz w:val="28"/>
          <w:szCs w:val="28"/>
        </w:rPr>
        <w:t xml:space="preserve">Ban điều hành </w:t>
      </w:r>
      <w:r>
        <w:rPr>
          <w:color w:val="000000"/>
          <w:sz w:val="28"/>
          <w:szCs w:val="28"/>
        </w:rPr>
        <w:t xml:space="preserve">cử cán bộ có chuyên môn thường xuyên hỗ trợ </w:t>
      </w:r>
      <w:r w:rsidR="004F24E8">
        <w:rPr>
          <w:color w:val="000000"/>
          <w:sz w:val="28"/>
          <w:szCs w:val="28"/>
        </w:rPr>
        <w:t>các TDP</w:t>
      </w:r>
      <w:r>
        <w:rPr>
          <w:color w:val="000000"/>
          <w:sz w:val="28"/>
          <w:szCs w:val="28"/>
        </w:rPr>
        <w:t xml:space="preserve"> trong triển khai thực hiện, đảm bảo đúng mục đích, yêu cầu.</w:t>
      </w:r>
    </w:p>
    <w:p w:rsidR="003D73FD" w:rsidRDefault="003D73FD" w:rsidP="003D73FD">
      <w:pPr>
        <w:shd w:val="clear" w:color="auto" w:fill="FFFFFF"/>
        <w:spacing w:line="288" w:lineRule="auto"/>
        <w:ind w:firstLine="720"/>
        <w:jc w:val="both"/>
        <w:rPr>
          <w:color w:val="000000"/>
          <w:sz w:val="28"/>
          <w:szCs w:val="28"/>
        </w:rPr>
      </w:pPr>
      <w:r>
        <w:rPr>
          <w:color w:val="000000"/>
          <w:spacing w:val="-4"/>
          <w:sz w:val="28"/>
          <w:szCs w:val="28"/>
        </w:rPr>
        <w:t>- Phối hợp với đẩy mạnh tuyên truyền, phổ biến rộng rãi để các tầng lớp nhân dân và các em học sinh nắm rõ mục đích, ý nghĩa từ đó khuyến khích, động viên các bậc phụ huynh đồng ý cho học sinh tham gia các hoạt động.</w:t>
      </w:r>
    </w:p>
    <w:p w:rsidR="003D73FD" w:rsidRDefault="003D73FD" w:rsidP="003D73FD">
      <w:pPr>
        <w:shd w:val="clear" w:color="auto" w:fill="FFFFFF"/>
        <w:spacing w:line="288" w:lineRule="auto"/>
        <w:ind w:firstLine="720"/>
        <w:jc w:val="both"/>
        <w:rPr>
          <w:color w:val="000000"/>
          <w:sz w:val="28"/>
          <w:szCs w:val="28"/>
        </w:rPr>
      </w:pPr>
      <w:r>
        <w:rPr>
          <w:color w:val="000000"/>
          <w:sz w:val="28"/>
          <w:szCs w:val="28"/>
        </w:rPr>
        <w:t>- Phối hợp vận động doanh nghiệp, các tổ chức, cá nhân đóng góp xây dựng, góp phần phát triển phong trào Khuyến học, Khuyến tài, xây dựng xã hội học tập.</w:t>
      </w:r>
    </w:p>
    <w:p w:rsidR="003D73FD" w:rsidRDefault="003D73FD" w:rsidP="003D73FD">
      <w:pPr>
        <w:shd w:val="clear" w:color="auto" w:fill="FFFFFF"/>
        <w:spacing w:line="288" w:lineRule="auto"/>
        <w:ind w:firstLine="720"/>
        <w:jc w:val="both"/>
        <w:rPr>
          <w:b/>
          <w:color w:val="000000"/>
          <w:sz w:val="28"/>
          <w:szCs w:val="28"/>
        </w:rPr>
      </w:pPr>
      <w:r>
        <w:rPr>
          <w:b/>
          <w:color w:val="000000"/>
          <w:sz w:val="28"/>
          <w:szCs w:val="28"/>
        </w:rPr>
        <w:t>3. Đối với các đơn vị phối hợp.</w:t>
      </w:r>
    </w:p>
    <w:p w:rsidR="003D73FD" w:rsidRDefault="003D73FD" w:rsidP="003D73FD">
      <w:pPr>
        <w:shd w:val="clear" w:color="auto" w:fill="FFFFFF"/>
        <w:spacing w:line="288" w:lineRule="auto"/>
        <w:ind w:firstLine="720"/>
        <w:jc w:val="both"/>
        <w:rPr>
          <w:color w:val="000000"/>
          <w:sz w:val="28"/>
          <w:szCs w:val="28"/>
        </w:rPr>
      </w:pPr>
      <w:r w:rsidRPr="001D50D2">
        <w:rPr>
          <w:b/>
          <w:color w:val="000000"/>
          <w:spacing w:val="-4"/>
          <w:sz w:val="28"/>
          <w:szCs w:val="28"/>
        </w:rPr>
        <w:t>3.1.</w:t>
      </w:r>
      <w:r>
        <w:rPr>
          <w:color w:val="000000"/>
          <w:spacing w:val="-4"/>
          <w:sz w:val="28"/>
          <w:szCs w:val="28"/>
        </w:rPr>
        <w:t xml:space="preserve"> Đề nghị </w:t>
      </w:r>
      <w:r w:rsidR="004F24E8">
        <w:rPr>
          <w:color w:val="000000"/>
          <w:sz w:val="28"/>
          <w:szCs w:val="28"/>
        </w:rPr>
        <w:t>BGH các trường học</w:t>
      </w:r>
      <w:r w:rsidR="00F65E8C">
        <w:rPr>
          <w:color w:val="000000"/>
          <w:sz w:val="28"/>
          <w:szCs w:val="28"/>
        </w:rPr>
        <w:t>, Hội khuyến học, Trung tâm học tập cộng đồng phối hợp</w:t>
      </w:r>
      <w:r>
        <w:rPr>
          <w:color w:val="000000"/>
          <w:sz w:val="28"/>
          <w:szCs w:val="28"/>
        </w:rPr>
        <w:t xml:space="preserve"> </w:t>
      </w:r>
      <w:r>
        <w:rPr>
          <w:color w:val="000000"/>
          <w:spacing w:val="-4"/>
          <w:sz w:val="28"/>
          <w:szCs w:val="28"/>
        </w:rPr>
        <w:t xml:space="preserve">đẩy mạnh tuyên truyền, phổ biến rộng rãi trong các trường học về mục đích, ý nghĩa của </w:t>
      </w:r>
      <w:r>
        <w:rPr>
          <w:color w:val="000000"/>
          <w:sz w:val="28"/>
          <w:szCs w:val="28"/>
        </w:rPr>
        <w:t xml:space="preserve">Nhà Văn hóa cộng đồng - “Ngôi nhà Trí tuệ” </w:t>
      </w:r>
      <w:r>
        <w:rPr>
          <w:color w:val="000000"/>
          <w:spacing w:val="-4"/>
          <w:sz w:val="28"/>
          <w:szCs w:val="28"/>
        </w:rPr>
        <w:t xml:space="preserve">để khuyến khích, động viên học sinh ngoài việc tham gia các hoạt động của nhà trường, dành thời gian tham gia các hoạt động nhằm phát triển văn hoá đọc, các kiến thức và kỹ năng cần thiết. </w:t>
      </w:r>
      <w:r>
        <w:rPr>
          <w:color w:val="000000"/>
          <w:sz w:val="28"/>
          <w:szCs w:val="28"/>
        </w:rPr>
        <w:t xml:space="preserve">Tuyên truyền, vận động các giáo viên, đặc biệt là giáo viên Tiếng Anh và giáo viên làm công </w:t>
      </w:r>
      <w:r>
        <w:rPr>
          <w:color w:val="000000"/>
          <w:sz w:val="28"/>
          <w:szCs w:val="28"/>
        </w:rPr>
        <w:lastRenderedPageBreak/>
        <w:t>tác Đoàn, Đội tham gia hỗ trợ các hoạt động tình nguyện tại các “Ngôi nhà Trí tuệ”</w:t>
      </w:r>
      <w:r w:rsidR="004F24E8">
        <w:rPr>
          <w:color w:val="000000"/>
          <w:sz w:val="28"/>
          <w:szCs w:val="28"/>
        </w:rPr>
        <w:t>, phối hợp thành lập các CLB</w:t>
      </w:r>
      <w:r w:rsidR="007060AE">
        <w:rPr>
          <w:color w:val="000000"/>
          <w:sz w:val="28"/>
          <w:szCs w:val="28"/>
        </w:rPr>
        <w:t xml:space="preserve"> Tiếng anh, Toán học, Học vẽ, Kỹ năng sống cho các em lứa tuổi thanh thiếu nhi</w:t>
      </w:r>
      <w:r>
        <w:rPr>
          <w:color w:val="000000"/>
          <w:sz w:val="28"/>
          <w:szCs w:val="28"/>
        </w:rPr>
        <w:t xml:space="preserve">. </w:t>
      </w:r>
      <w:proofErr w:type="gramStart"/>
      <w:r>
        <w:rPr>
          <w:color w:val="000000"/>
          <w:sz w:val="28"/>
          <w:szCs w:val="28"/>
        </w:rPr>
        <w:t xml:space="preserve">Vận động các giáo viên, cựu giáo chức tham gia Ban Điều hành “Ngôi nhà Trí tuệ” tại các </w:t>
      </w:r>
      <w:r w:rsidR="00B709D9">
        <w:rPr>
          <w:color w:val="000000"/>
          <w:sz w:val="28"/>
          <w:szCs w:val="28"/>
        </w:rPr>
        <w:t>TDP</w:t>
      </w:r>
      <w:r>
        <w:rPr>
          <w:color w:val="000000"/>
          <w:sz w:val="28"/>
          <w:szCs w:val="28"/>
        </w:rPr>
        <w:t>.</w:t>
      </w:r>
      <w:proofErr w:type="gramEnd"/>
    </w:p>
    <w:p w:rsidR="003D73FD" w:rsidRDefault="003D73FD" w:rsidP="003D73FD">
      <w:pPr>
        <w:shd w:val="clear" w:color="auto" w:fill="FFFFFF"/>
        <w:spacing w:line="288" w:lineRule="auto"/>
        <w:ind w:firstLine="720"/>
        <w:jc w:val="both"/>
        <w:rPr>
          <w:color w:val="000000"/>
          <w:sz w:val="28"/>
          <w:szCs w:val="28"/>
        </w:rPr>
      </w:pPr>
      <w:r w:rsidRPr="001D50D2">
        <w:rPr>
          <w:b/>
          <w:color w:val="000000"/>
          <w:spacing w:val="-4"/>
          <w:sz w:val="28"/>
          <w:szCs w:val="28"/>
        </w:rPr>
        <w:t>3.2.</w:t>
      </w:r>
      <w:r>
        <w:rPr>
          <w:color w:val="000000"/>
          <w:spacing w:val="-4"/>
          <w:sz w:val="28"/>
          <w:szCs w:val="28"/>
        </w:rPr>
        <w:t xml:space="preserve"> Đề nghị </w:t>
      </w:r>
      <w:r w:rsidR="003A4B49">
        <w:rPr>
          <w:color w:val="000000"/>
          <w:spacing w:val="-4"/>
          <w:sz w:val="28"/>
          <w:szCs w:val="28"/>
        </w:rPr>
        <w:t>Công chức văn hóa</w:t>
      </w:r>
      <w:r>
        <w:rPr>
          <w:color w:val="000000"/>
          <w:spacing w:val="-4"/>
          <w:sz w:val="28"/>
          <w:szCs w:val="28"/>
        </w:rPr>
        <w:t xml:space="preserve"> phối hợp hỗ trợ, hướng dẫn các hoạt động của </w:t>
      </w:r>
      <w:r>
        <w:rPr>
          <w:color w:val="000000"/>
          <w:sz w:val="28"/>
          <w:szCs w:val="28"/>
        </w:rPr>
        <w:t xml:space="preserve">Nhà Văn hóa Cộng đồng - “Ngôi nhà Trí tuệ” </w:t>
      </w:r>
      <w:r>
        <w:rPr>
          <w:color w:val="000000"/>
          <w:spacing w:val="-4"/>
          <w:sz w:val="28"/>
          <w:szCs w:val="28"/>
        </w:rPr>
        <w:t xml:space="preserve">gắn với việc </w:t>
      </w:r>
      <w:r>
        <w:rPr>
          <w:color w:val="000000"/>
          <w:sz w:val="28"/>
          <w:szCs w:val="28"/>
        </w:rPr>
        <w:t>triển khai có hiệu quả các thiết chế</w:t>
      </w:r>
      <w:r w:rsidR="003A4B49">
        <w:rPr>
          <w:color w:val="000000"/>
          <w:sz w:val="28"/>
          <w:szCs w:val="28"/>
        </w:rPr>
        <w:t>, cơ sở vật chất</w:t>
      </w:r>
      <w:r>
        <w:rPr>
          <w:color w:val="000000"/>
          <w:sz w:val="28"/>
          <w:szCs w:val="28"/>
        </w:rPr>
        <w:t xml:space="preserve"> văn hoá đảm bảo thiết thực, hiệu quả, phù hợp với điều kiện kinh tế - xã hội, nét đặc thù văn hóa của địa phương, </w:t>
      </w:r>
      <w:r w:rsidR="004E094A">
        <w:rPr>
          <w:color w:val="000000"/>
          <w:sz w:val="28"/>
          <w:szCs w:val="28"/>
        </w:rPr>
        <w:t>Tổ dân phố</w:t>
      </w:r>
      <w:r>
        <w:rPr>
          <w:color w:val="000000"/>
          <w:sz w:val="28"/>
          <w:szCs w:val="28"/>
        </w:rPr>
        <w:t>.</w:t>
      </w:r>
    </w:p>
    <w:p w:rsidR="003D73FD" w:rsidRDefault="003D73FD" w:rsidP="003D73FD">
      <w:pPr>
        <w:shd w:val="clear" w:color="auto" w:fill="FFFFFF"/>
        <w:spacing w:line="288" w:lineRule="auto"/>
        <w:ind w:firstLine="720"/>
        <w:jc w:val="both"/>
        <w:rPr>
          <w:color w:val="000000"/>
          <w:spacing w:val="-4"/>
          <w:sz w:val="28"/>
          <w:szCs w:val="28"/>
        </w:rPr>
      </w:pPr>
      <w:r w:rsidRPr="001D50D2">
        <w:rPr>
          <w:b/>
          <w:color w:val="000000"/>
          <w:spacing w:val="-4"/>
          <w:sz w:val="28"/>
          <w:szCs w:val="28"/>
        </w:rPr>
        <w:t>3.3</w:t>
      </w:r>
      <w:r>
        <w:rPr>
          <w:color w:val="000000"/>
          <w:spacing w:val="-4"/>
          <w:sz w:val="28"/>
          <w:szCs w:val="28"/>
        </w:rPr>
        <w:t xml:space="preserve">. Đề nghị </w:t>
      </w:r>
      <w:r w:rsidR="00167280">
        <w:rPr>
          <w:color w:val="000000"/>
          <w:spacing w:val="-4"/>
          <w:sz w:val="28"/>
          <w:szCs w:val="28"/>
        </w:rPr>
        <w:t>Đ</w:t>
      </w:r>
      <w:r>
        <w:rPr>
          <w:color w:val="000000"/>
          <w:spacing w:val="-4"/>
          <w:sz w:val="28"/>
          <w:szCs w:val="28"/>
        </w:rPr>
        <w:t>oàn</w:t>
      </w:r>
      <w:r w:rsidR="00167280">
        <w:rPr>
          <w:color w:val="000000"/>
          <w:spacing w:val="-4"/>
          <w:sz w:val="28"/>
          <w:szCs w:val="28"/>
        </w:rPr>
        <w:t xml:space="preserve"> thanh niên</w:t>
      </w:r>
      <w:r>
        <w:rPr>
          <w:color w:val="000000"/>
          <w:spacing w:val="-4"/>
          <w:sz w:val="28"/>
          <w:szCs w:val="28"/>
        </w:rPr>
        <w:t xml:space="preserve">, Hội Đồng đội </w:t>
      </w:r>
      <w:r w:rsidR="00167280">
        <w:rPr>
          <w:color w:val="000000"/>
          <w:spacing w:val="-4"/>
          <w:sz w:val="28"/>
          <w:szCs w:val="28"/>
        </w:rPr>
        <w:t>Thị</w:t>
      </w:r>
      <w:r>
        <w:rPr>
          <w:color w:val="000000"/>
          <w:spacing w:val="-4"/>
          <w:sz w:val="28"/>
          <w:szCs w:val="28"/>
        </w:rPr>
        <w:t xml:space="preserve"> phối hợp tuyên truyền, khuyến khích, động viên đoàn viên, hội viên, đội viên tham gia các hoạt động tại Nhà Văn hóa cộng đồng - “Ngôi nhà Trí tuệ”. Chỉ đạo </w:t>
      </w:r>
      <w:r w:rsidR="00167280">
        <w:rPr>
          <w:color w:val="000000"/>
          <w:spacing w:val="-4"/>
          <w:sz w:val="28"/>
          <w:szCs w:val="28"/>
        </w:rPr>
        <w:t>các chi</w:t>
      </w:r>
      <w:r>
        <w:rPr>
          <w:color w:val="000000"/>
          <w:spacing w:val="-4"/>
          <w:sz w:val="28"/>
          <w:szCs w:val="28"/>
        </w:rPr>
        <w:t xml:space="preserve"> Đoàn, Đội trường học,</w:t>
      </w:r>
      <w:r w:rsidR="00167280">
        <w:rPr>
          <w:color w:val="000000"/>
          <w:spacing w:val="-4"/>
          <w:sz w:val="28"/>
          <w:szCs w:val="28"/>
        </w:rPr>
        <w:t xml:space="preserve"> TDP</w:t>
      </w:r>
      <w:r>
        <w:rPr>
          <w:color w:val="000000"/>
          <w:spacing w:val="-4"/>
          <w:sz w:val="28"/>
          <w:szCs w:val="28"/>
        </w:rPr>
        <w:t xml:space="preserve"> trên địa bàn dân cư triển khai hoạt động tình nguyện hỗ trợ các hoạt động của “Ngôi nhà Trí tuệ”, nhất là dịp hè và cuối tuần, các Câu lạc bộ “Đọc sách vì tương lai”, “Vì đàn em thân yêu”</w:t>
      </w:r>
      <w:r w:rsidR="00167280">
        <w:rPr>
          <w:color w:val="000000"/>
          <w:spacing w:val="-4"/>
          <w:sz w:val="28"/>
          <w:szCs w:val="28"/>
        </w:rPr>
        <w:t>, CLB Khiêu vũ, Zumba, erobic...</w:t>
      </w:r>
      <w:r>
        <w:rPr>
          <w:color w:val="000000"/>
          <w:spacing w:val="-4"/>
          <w:sz w:val="28"/>
          <w:szCs w:val="28"/>
        </w:rPr>
        <w:t>.</w:t>
      </w:r>
    </w:p>
    <w:p w:rsidR="003D73FD" w:rsidRDefault="003D73FD" w:rsidP="003D73FD">
      <w:pPr>
        <w:shd w:val="clear" w:color="auto" w:fill="FFFFFF"/>
        <w:spacing w:line="288" w:lineRule="auto"/>
        <w:ind w:firstLine="720"/>
        <w:jc w:val="both"/>
        <w:rPr>
          <w:color w:val="000000"/>
          <w:sz w:val="28"/>
          <w:szCs w:val="28"/>
        </w:rPr>
      </w:pPr>
      <w:r w:rsidRPr="001D50D2">
        <w:rPr>
          <w:b/>
          <w:color w:val="000000"/>
          <w:sz w:val="28"/>
          <w:szCs w:val="28"/>
        </w:rPr>
        <w:t>3.4.</w:t>
      </w:r>
      <w:r>
        <w:rPr>
          <w:color w:val="000000"/>
          <w:sz w:val="28"/>
          <w:szCs w:val="28"/>
        </w:rPr>
        <w:t xml:space="preserve"> Đề nghị </w:t>
      </w:r>
      <w:r w:rsidR="00167280">
        <w:rPr>
          <w:color w:val="000000"/>
          <w:sz w:val="28"/>
          <w:szCs w:val="28"/>
        </w:rPr>
        <w:t>c</w:t>
      </w:r>
      <w:r w:rsidR="00167280">
        <w:rPr>
          <w:bCs/>
          <w:color w:val="000000"/>
          <w:sz w:val="28"/>
          <w:szCs w:val="28"/>
        </w:rPr>
        <w:t>ác Đoàn thể Phụ Nữ, Nông dân, Cựu chiến binh, Cao tuổi phối hợp với UBMTTQ Thị và các TDP thành lập và duy trì hoạt động các CLB như Dân ca, ví dặm Nghệ tĩnh, CLB Dân vũ, CLB bóng bàn, bóng chuyền da, chuyền hơi, cờ vua, cờ tướng</w:t>
      </w:r>
      <w:r w:rsidR="000B08E1">
        <w:rPr>
          <w:bCs/>
          <w:color w:val="000000"/>
          <w:sz w:val="28"/>
          <w:szCs w:val="28"/>
        </w:rPr>
        <w:t>...</w:t>
      </w:r>
      <w:r>
        <w:rPr>
          <w:color w:val="000000"/>
          <w:sz w:val="28"/>
          <w:szCs w:val="28"/>
        </w:rPr>
        <w:t>.</w:t>
      </w:r>
    </w:p>
    <w:p w:rsidR="003D73FD" w:rsidRDefault="003D73FD" w:rsidP="003D73FD">
      <w:pPr>
        <w:shd w:val="clear" w:color="auto" w:fill="FFFFFF"/>
        <w:spacing w:line="288" w:lineRule="auto"/>
        <w:ind w:firstLine="720"/>
        <w:jc w:val="both"/>
        <w:rPr>
          <w:color w:val="000000"/>
          <w:sz w:val="28"/>
          <w:szCs w:val="28"/>
        </w:rPr>
      </w:pPr>
      <w:r w:rsidRPr="001D50D2">
        <w:rPr>
          <w:b/>
          <w:color w:val="000000"/>
          <w:sz w:val="28"/>
          <w:szCs w:val="28"/>
        </w:rPr>
        <w:t>3.5.</w:t>
      </w:r>
      <w:r>
        <w:rPr>
          <w:color w:val="000000"/>
          <w:sz w:val="28"/>
          <w:szCs w:val="28"/>
        </w:rPr>
        <w:t xml:space="preserve"> Đề nghị Văn phòng </w:t>
      </w:r>
      <w:r w:rsidR="00D7771B">
        <w:rPr>
          <w:color w:val="000000"/>
          <w:sz w:val="28"/>
          <w:szCs w:val="28"/>
        </w:rPr>
        <w:t>UBND</w:t>
      </w:r>
      <w:r>
        <w:rPr>
          <w:color w:val="000000"/>
          <w:sz w:val="28"/>
          <w:szCs w:val="28"/>
        </w:rPr>
        <w:t xml:space="preserve"> quan tâm, phối hợp Ủy ban MTTQ </w:t>
      </w:r>
      <w:r w:rsidR="00D7771B">
        <w:rPr>
          <w:color w:val="000000"/>
          <w:sz w:val="28"/>
          <w:szCs w:val="28"/>
        </w:rPr>
        <w:t>Thị</w:t>
      </w:r>
      <w:r>
        <w:rPr>
          <w:color w:val="000000"/>
          <w:sz w:val="28"/>
          <w:szCs w:val="28"/>
        </w:rPr>
        <w:t>, các ngành</w:t>
      </w:r>
      <w:r w:rsidR="00D7771B">
        <w:rPr>
          <w:color w:val="000000"/>
          <w:sz w:val="28"/>
          <w:szCs w:val="28"/>
        </w:rPr>
        <w:t>, đoàn thể</w:t>
      </w:r>
      <w:r>
        <w:rPr>
          <w:color w:val="000000"/>
          <w:sz w:val="28"/>
          <w:szCs w:val="28"/>
        </w:rPr>
        <w:t xml:space="preserve"> liên quan hướng dẫn, hỗ trợ </w:t>
      </w:r>
      <w:r w:rsidR="00D7771B">
        <w:rPr>
          <w:color w:val="000000"/>
          <w:sz w:val="28"/>
          <w:szCs w:val="28"/>
        </w:rPr>
        <w:t>các TDP</w:t>
      </w:r>
      <w:r>
        <w:rPr>
          <w:color w:val="000000"/>
          <w:sz w:val="28"/>
          <w:szCs w:val="28"/>
        </w:rPr>
        <w:t xml:space="preserve"> về cơ sở vật chất, các trang thiết bị cần thiết tại các Nhà Văn hóa cộng đồng - “Ngôi nhà Trí tuệ” gắn với xây dựng các Tiêu chí xây dựng </w:t>
      </w:r>
      <w:r w:rsidR="00D7771B">
        <w:rPr>
          <w:color w:val="000000"/>
          <w:sz w:val="28"/>
          <w:szCs w:val="28"/>
        </w:rPr>
        <w:t>Đô thị văn minh</w:t>
      </w:r>
      <w:r>
        <w:rPr>
          <w:color w:val="000000"/>
          <w:sz w:val="28"/>
          <w:szCs w:val="28"/>
        </w:rPr>
        <w:t>.</w:t>
      </w:r>
    </w:p>
    <w:p w:rsidR="003D73FD" w:rsidRDefault="003D73FD" w:rsidP="003D73FD">
      <w:pPr>
        <w:spacing w:line="288" w:lineRule="auto"/>
        <w:ind w:firstLine="720"/>
        <w:jc w:val="both"/>
        <w:rPr>
          <w:color w:val="000000"/>
          <w:sz w:val="28"/>
          <w:szCs w:val="28"/>
        </w:rPr>
      </w:pPr>
      <w:r>
        <w:rPr>
          <w:color w:val="000000"/>
          <w:sz w:val="28"/>
          <w:szCs w:val="28"/>
        </w:rPr>
        <w:t xml:space="preserve">Trên đây là Kế hoạch triển khai xây dựng Nhà Văn hóa cộng đồng - “Ngôi nhà Trí tuệ” trên địa bàn </w:t>
      </w:r>
      <w:r w:rsidR="003C2FCC">
        <w:rPr>
          <w:color w:val="000000"/>
          <w:sz w:val="28"/>
          <w:szCs w:val="28"/>
        </w:rPr>
        <w:t>Thị trấn</w:t>
      </w:r>
      <w:r>
        <w:rPr>
          <w:color w:val="000000"/>
          <w:sz w:val="28"/>
          <w:szCs w:val="28"/>
        </w:rPr>
        <w:t xml:space="preserve">, </w:t>
      </w:r>
      <w:r>
        <w:rPr>
          <w:color w:val="000000"/>
          <w:sz w:val="28"/>
          <w:szCs w:val="28"/>
          <w:lang w:val="pt-BR"/>
        </w:rPr>
        <w:t xml:space="preserve">đề nghị các </w:t>
      </w:r>
      <w:r w:rsidR="003C2FCC">
        <w:rPr>
          <w:color w:val="000000"/>
          <w:sz w:val="28"/>
          <w:szCs w:val="28"/>
          <w:lang w:val="pt-BR"/>
        </w:rPr>
        <w:t>đơn vị, ban ngành</w:t>
      </w:r>
      <w:r>
        <w:rPr>
          <w:color w:val="000000"/>
          <w:sz w:val="28"/>
          <w:szCs w:val="28"/>
          <w:lang w:val="pt-BR"/>
        </w:rPr>
        <w:t xml:space="preserve">, </w:t>
      </w:r>
      <w:r w:rsidR="003C2FCC">
        <w:rPr>
          <w:color w:val="000000"/>
          <w:sz w:val="28"/>
          <w:szCs w:val="28"/>
          <w:lang w:val="pt-BR"/>
        </w:rPr>
        <w:t>đoàn thể</w:t>
      </w:r>
      <w:r>
        <w:rPr>
          <w:color w:val="000000"/>
          <w:sz w:val="28"/>
          <w:szCs w:val="28"/>
          <w:lang w:val="pt-BR"/>
        </w:rPr>
        <w:t xml:space="preserve">, các tổ chức, cá nhân liên quan phối hợp </w:t>
      </w:r>
      <w:r>
        <w:rPr>
          <w:color w:val="000000"/>
          <w:sz w:val="28"/>
          <w:szCs w:val="28"/>
        </w:rPr>
        <w:t>thực hiện, đảm bảo hiệu quả./.</w:t>
      </w:r>
    </w:p>
    <w:p w:rsidR="003D73FD" w:rsidRDefault="003D73FD" w:rsidP="003D73FD">
      <w:pPr>
        <w:ind w:firstLine="720"/>
        <w:jc w:val="both"/>
        <w:rPr>
          <w:rFonts w:eastAsia="Calibri"/>
          <w:color w:val="000000"/>
          <w:sz w:val="14"/>
          <w:lang w:val="pt-BR"/>
        </w:rPr>
      </w:pP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4428"/>
        <w:gridCol w:w="5461"/>
      </w:tblGrid>
      <w:tr w:rsidR="003D73FD" w:rsidTr="003C2FCC">
        <w:trPr>
          <w:tblCellSpacing w:w="0" w:type="dxa"/>
        </w:trPr>
        <w:tc>
          <w:tcPr>
            <w:tcW w:w="4428" w:type="dxa"/>
            <w:shd w:val="clear" w:color="auto" w:fill="FFFFFF"/>
            <w:tcMar>
              <w:top w:w="0" w:type="dxa"/>
              <w:left w:w="108" w:type="dxa"/>
              <w:bottom w:w="0" w:type="dxa"/>
              <w:right w:w="108" w:type="dxa"/>
            </w:tcMar>
          </w:tcPr>
          <w:p w:rsidR="003D73FD" w:rsidRPr="003C2FCC" w:rsidRDefault="003D73FD" w:rsidP="00AD77CE">
            <w:pPr>
              <w:rPr>
                <w:color w:val="000000"/>
                <w:sz w:val="20"/>
                <w:szCs w:val="22"/>
              </w:rPr>
            </w:pPr>
            <w:r>
              <w:rPr>
                <w:color w:val="000000"/>
                <w:sz w:val="28"/>
                <w:szCs w:val="28"/>
              </w:rPr>
              <w:t> </w:t>
            </w:r>
            <w:r>
              <w:rPr>
                <w:b/>
                <w:bCs/>
                <w:i/>
                <w:iCs/>
                <w:color w:val="000000"/>
                <w:sz w:val="28"/>
                <w:szCs w:val="28"/>
              </w:rPr>
              <w:br/>
            </w:r>
            <w:r w:rsidRPr="001D50D2">
              <w:rPr>
                <w:b/>
                <w:bCs/>
                <w:i/>
                <w:iCs/>
                <w:color w:val="000000"/>
                <w:u w:val="single"/>
              </w:rPr>
              <w:t>Nơi nhận:</w:t>
            </w:r>
            <w:r>
              <w:rPr>
                <w:b/>
                <w:bCs/>
                <w:i/>
                <w:iCs/>
                <w:color w:val="000000"/>
                <w:sz w:val="28"/>
                <w:szCs w:val="28"/>
              </w:rPr>
              <w:br/>
            </w:r>
            <w:r w:rsidR="003C2FCC">
              <w:rPr>
                <w:color w:val="000000"/>
                <w:sz w:val="22"/>
                <w:szCs w:val="22"/>
              </w:rPr>
              <w:t>- TT UBMTTQ huyện</w:t>
            </w:r>
            <w:r>
              <w:rPr>
                <w:color w:val="000000"/>
                <w:sz w:val="22"/>
                <w:szCs w:val="22"/>
              </w:rPr>
              <w:t xml:space="preserve"> (để b/c);</w:t>
            </w:r>
            <w:r>
              <w:rPr>
                <w:color w:val="000000"/>
                <w:sz w:val="22"/>
                <w:szCs w:val="22"/>
              </w:rPr>
              <w:br/>
            </w:r>
            <w:r w:rsidRPr="003C2FCC">
              <w:rPr>
                <w:color w:val="000000"/>
                <w:sz w:val="20"/>
                <w:szCs w:val="22"/>
              </w:rPr>
              <w:t>- Các TV Ban điều hanh “Ngôi nhà Trí tuệ”</w:t>
            </w:r>
            <w:r w:rsidR="003C2FCC" w:rsidRPr="003C2FCC">
              <w:rPr>
                <w:color w:val="000000"/>
                <w:sz w:val="20"/>
                <w:szCs w:val="22"/>
              </w:rPr>
              <w:t xml:space="preserve"> (p/h)</w:t>
            </w:r>
            <w:r w:rsidRPr="003C2FCC">
              <w:rPr>
                <w:color w:val="000000"/>
                <w:sz w:val="20"/>
                <w:szCs w:val="22"/>
              </w:rPr>
              <w:t>;</w:t>
            </w:r>
          </w:p>
          <w:p w:rsidR="003D73FD" w:rsidRDefault="003D73FD" w:rsidP="003C2FCC">
            <w:pPr>
              <w:rPr>
                <w:color w:val="000000"/>
                <w:sz w:val="28"/>
                <w:szCs w:val="28"/>
              </w:rPr>
            </w:pPr>
            <w:r>
              <w:rPr>
                <w:color w:val="000000"/>
                <w:sz w:val="22"/>
                <w:szCs w:val="22"/>
              </w:rPr>
              <w:t xml:space="preserve">- </w:t>
            </w:r>
            <w:r w:rsidR="003C2FCC">
              <w:rPr>
                <w:color w:val="000000"/>
                <w:sz w:val="22"/>
                <w:szCs w:val="22"/>
              </w:rPr>
              <w:t>Các TDP</w:t>
            </w:r>
            <w:r>
              <w:rPr>
                <w:color w:val="000000"/>
                <w:sz w:val="22"/>
                <w:szCs w:val="22"/>
              </w:rPr>
              <w:t xml:space="preserve"> (</w:t>
            </w:r>
            <w:r w:rsidR="003C2FCC">
              <w:rPr>
                <w:color w:val="000000"/>
                <w:sz w:val="22"/>
                <w:szCs w:val="22"/>
              </w:rPr>
              <w:t>t/h</w:t>
            </w:r>
            <w:r>
              <w:rPr>
                <w:color w:val="000000"/>
                <w:sz w:val="22"/>
                <w:szCs w:val="22"/>
              </w:rPr>
              <w:t>);</w:t>
            </w:r>
            <w:r>
              <w:rPr>
                <w:color w:val="000000"/>
                <w:sz w:val="22"/>
                <w:szCs w:val="22"/>
              </w:rPr>
              <w:br/>
              <w:t>- Lưu: VP-MT.</w:t>
            </w:r>
          </w:p>
        </w:tc>
        <w:tc>
          <w:tcPr>
            <w:tcW w:w="5461" w:type="dxa"/>
            <w:shd w:val="clear" w:color="auto" w:fill="FFFFFF"/>
            <w:tcMar>
              <w:top w:w="0" w:type="dxa"/>
              <w:left w:w="108" w:type="dxa"/>
              <w:bottom w:w="0" w:type="dxa"/>
              <w:right w:w="108" w:type="dxa"/>
            </w:tcMar>
          </w:tcPr>
          <w:p w:rsidR="003D73FD" w:rsidRPr="001D50D2" w:rsidRDefault="003D73FD" w:rsidP="00AD77CE">
            <w:pPr>
              <w:jc w:val="center"/>
              <w:rPr>
                <w:b/>
                <w:bCs/>
                <w:color w:val="000000"/>
                <w:sz w:val="28"/>
                <w:szCs w:val="28"/>
              </w:rPr>
            </w:pPr>
            <w:r w:rsidRPr="001D50D2">
              <w:rPr>
                <w:b/>
                <w:bCs/>
                <w:color w:val="000000"/>
                <w:sz w:val="28"/>
                <w:szCs w:val="28"/>
              </w:rPr>
              <w:t>TM. BAN THƯỜNG TRỰC</w:t>
            </w:r>
          </w:p>
          <w:p w:rsidR="003D73FD" w:rsidRDefault="003D73FD" w:rsidP="00AD77CE">
            <w:pPr>
              <w:jc w:val="center"/>
              <w:rPr>
                <w:b/>
                <w:bCs/>
                <w:color w:val="000000"/>
                <w:sz w:val="28"/>
                <w:szCs w:val="28"/>
              </w:rPr>
            </w:pPr>
            <w:r>
              <w:rPr>
                <w:b/>
                <w:bCs/>
                <w:color w:val="000000"/>
                <w:sz w:val="28"/>
                <w:szCs w:val="28"/>
              </w:rPr>
              <w:t xml:space="preserve">CHỦ TỊCH </w:t>
            </w:r>
          </w:p>
          <w:p w:rsidR="003D73FD" w:rsidRDefault="003D73FD" w:rsidP="00AD77CE">
            <w:pPr>
              <w:jc w:val="center"/>
              <w:rPr>
                <w:b/>
                <w:bCs/>
                <w:color w:val="000000"/>
                <w:sz w:val="28"/>
                <w:szCs w:val="28"/>
              </w:rPr>
            </w:pPr>
          </w:p>
          <w:p w:rsidR="003D73FD" w:rsidRDefault="003D73FD" w:rsidP="00AD77CE">
            <w:pPr>
              <w:jc w:val="center"/>
              <w:rPr>
                <w:b/>
                <w:bCs/>
                <w:color w:val="000000"/>
                <w:sz w:val="28"/>
                <w:szCs w:val="28"/>
              </w:rPr>
            </w:pPr>
          </w:p>
          <w:p w:rsidR="003D73FD" w:rsidRDefault="003D73FD" w:rsidP="00AD77CE">
            <w:pPr>
              <w:jc w:val="center"/>
              <w:rPr>
                <w:b/>
                <w:bCs/>
                <w:color w:val="000000"/>
                <w:sz w:val="28"/>
                <w:szCs w:val="28"/>
              </w:rPr>
            </w:pPr>
          </w:p>
          <w:p w:rsidR="003D73FD" w:rsidRDefault="003C2FCC" w:rsidP="00AD77CE">
            <w:pPr>
              <w:jc w:val="center"/>
              <w:rPr>
                <w:b/>
                <w:bCs/>
                <w:color w:val="000000"/>
                <w:sz w:val="28"/>
                <w:szCs w:val="28"/>
              </w:rPr>
            </w:pPr>
            <w:r>
              <w:rPr>
                <w:b/>
                <w:bCs/>
                <w:color w:val="000000"/>
                <w:sz w:val="28"/>
                <w:szCs w:val="28"/>
              </w:rPr>
              <w:t>Phan Văn Tùng</w:t>
            </w:r>
          </w:p>
          <w:p w:rsidR="003C2FCC" w:rsidRDefault="003C2FCC" w:rsidP="003C2FCC">
            <w:pPr>
              <w:jc w:val="center"/>
              <w:rPr>
                <w:b/>
                <w:bCs/>
                <w:color w:val="000000"/>
                <w:sz w:val="28"/>
                <w:szCs w:val="28"/>
              </w:rPr>
            </w:pPr>
            <w:r>
              <w:rPr>
                <w:b/>
                <w:bCs/>
                <w:color w:val="000000"/>
                <w:sz w:val="28"/>
                <w:szCs w:val="28"/>
              </w:rPr>
              <w:t>CHỦ TỊCH UBMTTQ</w:t>
            </w:r>
          </w:p>
          <w:p w:rsidR="003D73FD" w:rsidRPr="003C2FCC" w:rsidRDefault="003C2FCC" w:rsidP="003C2FCC">
            <w:pPr>
              <w:jc w:val="center"/>
              <w:rPr>
                <w:b/>
                <w:bCs/>
                <w:color w:val="000000"/>
                <w:sz w:val="28"/>
                <w:szCs w:val="28"/>
              </w:rPr>
            </w:pPr>
            <w:r>
              <w:rPr>
                <w:b/>
                <w:bCs/>
                <w:color w:val="000000"/>
                <w:sz w:val="26"/>
                <w:szCs w:val="26"/>
              </w:rPr>
              <w:t xml:space="preserve">Phó </w:t>
            </w:r>
            <w:r w:rsidR="003D73FD" w:rsidRPr="001057D0">
              <w:rPr>
                <w:b/>
                <w:bCs/>
                <w:color w:val="000000"/>
                <w:sz w:val="26"/>
                <w:szCs w:val="26"/>
              </w:rPr>
              <w:t>Trưởng Ban Điều hành Ngôi nhà Trí tuệ</w:t>
            </w:r>
          </w:p>
        </w:tc>
      </w:tr>
    </w:tbl>
    <w:p w:rsidR="005206EE" w:rsidRDefault="005206EE"/>
    <w:sectPr w:rsidR="005206EE" w:rsidSect="003C2FCC">
      <w:pgSz w:w="12240" w:h="15840"/>
      <w:pgMar w:top="709" w:right="104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FD"/>
    <w:rsid w:val="000B08E1"/>
    <w:rsid w:val="000F4F2E"/>
    <w:rsid w:val="00122576"/>
    <w:rsid w:val="00143A6D"/>
    <w:rsid w:val="00165483"/>
    <w:rsid w:val="00167280"/>
    <w:rsid w:val="0024156F"/>
    <w:rsid w:val="002E45AB"/>
    <w:rsid w:val="002F71C0"/>
    <w:rsid w:val="003013C6"/>
    <w:rsid w:val="003062A4"/>
    <w:rsid w:val="003A4B49"/>
    <w:rsid w:val="003C2FCC"/>
    <w:rsid w:val="003D73FD"/>
    <w:rsid w:val="00452363"/>
    <w:rsid w:val="00480864"/>
    <w:rsid w:val="004E094A"/>
    <w:rsid w:val="004F24E8"/>
    <w:rsid w:val="005206EE"/>
    <w:rsid w:val="005B41B7"/>
    <w:rsid w:val="006C4EC3"/>
    <w:rsid w:val="007060AE"/>
    <w:rsid w:val="007263DB"/>
    <w:rsid w:val="008863C1"/>
    <w:rsid w:val="008A3EB6"/>
    <w:rsid w:val="008E4FA7"/>
    <w:rsid w:val="00950723"/>
    <w:rsid w:val="00A9796F"/>
    <w:rsid w:val="00B052B8"/>
    <w:rsid w:val="00B709D9"/>
    <w:rsid w:val="00C64BAB"/>
    <w:rsid w:val="00D426C4"/>
    <w:rsid w:val="00D7771B"/>
    <w:rsid w:val="00DA08BD"/>
    <w:rsid w:val="00E35D35"/>
    <w:rsid w:val="00EA6994"/>
    <w:rsid w:val="00EB2028"/>
    <w:rsid w:val="00F65E8C"/>
    <w:rsid w:val="00F735F3"/>
    <w:rsid w:val="00FA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98F24-8BDB-4A23-BD43-1EB598AD15BA}"/>
</file>

<file path=customXml/itemProps2.xml><?xml version="1.0" encoding="utf-8"?>
<ds:datastoreItem xmlns:ds="http://schemas.openxmlformats.org/officeDocument/2006/customXml" ds:itemID="{107304D7-DC7E-48C6-A14E-C605AF73FE95}"/>
</file>

<file path=customXml/itemProps3.xml><?xml version="1.0" encoding="utf-8"?>
<ds:datastoreItem xmlns:ds="http://schemas.openxmlformats.org/officeDocument/2006/customXml" ds:itemID="{9F861A7C-1817-47AA-B49C-3EEE3C6BE39F}"/>
</file>

<file path=docProps/app.xml><?xml version="1.0" encoding="utf-8"?>
<Properties xmlns="http://schemas.openxmlformats.org/officeDocument/2006/extended-properties" xmlns:vt="http://schemas.openxmlformats.org/officeDocument/2006/docPropsVTypes">
  <Template>Normal</Template>
  <TotalTime>74</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PHU HUNG</cp:lastModifiedBy>
  <cp:revision>36</cp:revision>
  <dcterms:created xsi:type="dcterms:W3CDTF">2022-06-10T02:24:00Z</dcterms:created>
  <dcterms:modified xsi:type="dcterms:W3CDTF">2022-06-15T03:40:00Z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47000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